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228" w14:textId="09AD8C4A" w:rsidR="005C294D" w:rsidRDefault="005C294D" w:rsidP="005C294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 xml:space="preserve">PASŪTĪTĀJU FINANSĒTO PROJEKTU </w:t>
      </w:r>
      <w:r w:rsidR="00F94C9C">
        <w:rPr>
          <w:b/>
          <w:bCs/>
          <w:sz w:val="28"/>
          <w:szCs w:val="28"/>
        </w:rPr>
        <w:t xml:space="preserve">GADA DATI UN TO </w:t>
      </w:r>
      <w:r>
        <w:rPr>
          <w:b/>
          <w:bCs/>
          <w:sz w:val="28"/>
          <w:szCs w:val="28"/>
        </w:rPr>
        <w:t>DINAMIKA</w:t>
      </w:r>
      <w:r w:rsidR="00DE5971">
        <w:rPr>
          <w:b/>
          <w:bCs/>
          <w:sz w:val="28"/>
          <w:szCs w:val="28"/>
        </w:rPr>
        <w:t xml:space="preserve"> (201</w:t>
      </w:r>
      <w:r w:rsidR="001D27B5">
        <w:rPr>
          <w:b/>
          <w:bCs/>
          <w:sz w:val="28"/>
          <w:szCs w:val="28"/>
        </w:rPr>
        <w:t>6</w:t>
      </w:r>
      <w:r w:rsidR="00DE5971">
        <w:rPr>
          <w:b/>
          <w:bCs/>
          <w:sz w:val="28"/>
          <w:szCs w:val="28"/>
        </w:rPr>
        <w:t>. – 202</w:t>
      </w:r>
      <w:r w:rsidR="001D27B5">
        <w:rPr>
          <w:b/>
          <w:bCs/>
          <w:sz w:val="28"/>
          <w:szCs w:val="28"/>
        </w:rPr>
        <w:t>1</w:t>
      </w:r>
      <w:r w:rsidR="00DE5971">
        <w:rPr>
          <w:b/>
          <w:bCs/>
          <w:sz w:val="28"/>
          <w:szCs w:val="28"/>
        </w:rPr>
        <w:t>. GADS)</w:t>
      </w:r>
    </w:p>
    <w:p w14:paraId="41D20A46" w14:textId="77777777" w:rsidR="005C294D" w:rsidRPr="002E105D" w:rsidRDefault="005C294D" w:rsidP="005C294D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31E0EEEE" w14:textId="77777777" w:rsidR="005C294D" w:rsidRDefault="005C294D" w:rsidP="005C294D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17DF573E" w14:textId="7B28A6C1" w:rsidR="00174FC5" w:rsidRDefault="00174FC5" w:rsidP="005C294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pasūtītāju finansētiem projektiem atbilstoši MK nr.104 noteikum</w:t>
      </w:r>
      <w:r w:rsidR="00F94C9C">
        <w:rPr>
          <w:sz w:val="28"/>
          <w:szCs w:val="28"/>
        </w:rPr>
        <w:t xml:space="preserve">iem </w:t>
      </w:r>
      <w:r>
        <w:rPr>
          <w:sz w:val="28"/>
          <w:szCs w:val="28"/>
        </w:rPr>
        <w:t>gada griezumā</w:t>
      </w:r>
      <w:r w:rsidR="00B16F24">
        <w:rPr>
          <w:sz w:val="28"/>
          <w:szCs w:val="28"/>
        </w:rPr>
        <w:t xml:space="preserve"> un salīdzinājumā ar citiem gadiem.</w:t>
      </w:r>
    </w:p>
    <w:p w14:paraId="09149C05" w14:textId="12909D59" w:rsidR="00F94C9C" w:rsidRDefault="00F94C9C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Sākotnēji </w:t>
      </w:r>
      <w:proofErr w:type="spellStart"/>
      <w:r>
        <w:rPr>
          <w:sz w:val="28"/>
          <w:szCs w:val="28"/>
        </w:rPr>
        <w:t>infografikā</w:t>
      </w:r>
      <w:proofErr w:type="spellEnd"/>
      <w:r>
        <w:rPr>
          <w:sz w:val="28"/>
          <w:szCs w:val="28"/>
        </w:rPr>
        <w:t xml:space="preserve"> ir norādīti galvenie dati </w:t>
      </w:r>
      <w:r w:rsidR="007C47EE">
        <w:rPr>
          <w:sz w:val="28"/>
          <w:szCs w:val="28"/>
        </w:rPr>
        <w:t xml:space="preserve">gada griezumā </w:t>
      </w:r>
      <w:r>
        <w:rPr>
          <w:sz w:val="28"/>
          <w:szCs w:val="28"/>
        </w:rPr>
        <w:t>par izsludināto un rezultātu paziņojum</w:t>
      </w:r>
      <w:r w:rsidR="007C47EE">
        <w:rPr>
          <w:sz w:val="28"/>
          <w:szCs w:val="28"/>
        </w:rPr>
        <w:t>u</w:t>
      </w:r>
      <w:r w:rsidR="00B16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skaitu, </w:t>
      </w:r>
      <w:r w:rsidR="00B16F24">
        <w:rPr>
          <w:sz w:val="28"/>
          <w:szCs w:val="28"/>
        </w:rPr>
        <w:t xml:space="preserve">kopējo noslēgto līgumcenu </w:t>
      </w:r>
      <w:proofErr w:type="spellStart"/>
      <w:r w:rsidR="00B16F24" w:rsidRPr="00B16F24">
        <w:rPr>
          <w:i/>
          <w:iCs/>
          <w:sz w:val="28"/>
          <w:szCs w:val="28"/>
        </w:rPr>
        <w:t>euro</w:t>
      </w:r>
      <w:proofErr w:type="spellEnd"/>
      <w:r w:rsidR="00B16F24">
        <w:rPr>
          <w:sz w:val="28"/>
          <w:szCs w:val="28"/>
        </w:rPr>
        <w:t xml:space="preserve"> bez pievienotās vērtības nodokļa (turpmāk - PVN) un Publikācijas vadības sistēmā reģistrējušo</w:t>
      </w:r>
      <w:r w:rsidR="007C47EE">
        <w:rPr>
          <w:sz w:val="28"/>
          <w:szCs w:val="28"/>
        </w:rPr>
        <w:t>s</w:t>
      </w:r>
      <w:r w:rsidR="00B16F24">
        <w:rPr>
          <w:sz w:val="28"/>
          <w:szCs w:val="28"/>
        </w:rPr>
        <w:t xml:space="preserve"> (uz 04.01.2022.) finansējuma saņēmēju skaitu.</w:t>
      </w:r>
    </w:p>
    <w:p w14:paraId="69C30350" w14:textId="77777777" w:rsidR="00B16F24" w:rsidRDefault="00B16F24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>Zemāk vizuāli attēloti divi informatīvi materiāli.</w:t>
      </w:r>
    </w:p>
    <w:p w14:paraId="77F9CCB8" w14:textId="769EB633" w:rsidR="00354B77" w:rsidRDefault="00B16F24" w:rsidP="005C294D">
      <w:pPr>
        <w:spacing w:after="0"/>
        <w:rPr>
          <w:sz w:val="28"/>
          <w:szCs w:val="28"/>
        </w:rPr>
      </w:pPr>
      <w:r>
        <w:rPr>
          <w:sz w:val="28"/>
          <w:szCs w:val="28"/>
        </w:rPr>
        <w:t>Pirm</w:t>
      </w:r>
      <w:r w:rsidR="00462CDE">
        <w:rPr>
          <w:sz w:val="28"/>
          <w:szCs w:val="28"/>
        </w:rPr>
        <w:t>aj</w:t>
      </w:r>
      <w:r>
        <w:rPr>
          <w:sz w:val="28"/>
          <w:szCs w:val="28"/>
        </w:rPr>
        <w:t>ā ilustrācijā attēlo</w:t>
      </w:r>
      <w:r w:rsidR="00462CDE">
        <w:rPr>
          <w:sz w:val="28"/>
          <w:szCs w:val="28"/>
        </w:rPr>
        <w:t>ta</w:t>
      </w:r>
      <w:r>
        <w:rPr>
          <w:sz w:val="28"/>
          <w:szCs w:val="28"/>
        </w:rPr>
        <w:t xml:space="preserve"> </w:t>
      </w:r>
      <w:r w:rsidR="00354B77">
        <w:rPr>
          <w:sz w:val="28"/>
          <w:szCs w:val="28"/>
        </w:rPr>
        <w:t>pasūtītāju finansēto projektu izsludināto un rezultātu paziņojumu skaita dinamik</w:t>
      </w:r>
      <w:r w:rsidR="007C47EE">
        <w:rPr>
          <w:sz w:val="28"/>
          <w:szCs w:val="28"/>
        </w:rPr>
        <w:t>a</w:t>
      </w:r>
      <w:r w:rsidR="00354B77">
        <w:rPr>
          <w:sz w:val="28"/>
          <w:szCs w:val="28"/>
        </w:rPr>
        <w:t xml:space="preserve"> pa gadiem. </w:t>
      </w:r>
      <w:r w:rsidR="00462CDE">
        <w:rPr>
          <w:sz w:val="28"/>
          <w:szCs w:val="28"/>
        </w:rPr>
        <w:t xml:space="preserve">Minētā </w:t>
      </w:r>
      <w:proofErr w:type="spellStart"/>
      <w:r w:rsidR="00462CDE">
        <w:rPr>
          <w:sz w:val="28"/>
          <w:szCs w:val="28"/>
        </w:rPr>
        <w:t>s</w:t>
      </w:r>
      <w:r w:rsidR="00354B77">
        <w:rPr>
          <w:sz w:val="28"/>
          <w:szCs w:val="28"/>
        </w:rPr>
        <w:t>tabiņveida</w:t>
      </w:r>
      <w:proofErr w:type="spellEnd"/>
      <w:r w:rsidR="00354B77">
        <w:rPr>
          <w:sz w:val="28"/>
          <w:szCs w:val="28"/>
        </w:rPr>
        <w:t xml:space="preserve"> grafika</w:t>
      </w:r>
      <w:r w:rsidR="00462CDE">
        <w:rPr>
          <w:sz w:val="28"/>
          <w:szCs w:val="28"/>
        </w:rPr>
        <w:t xml:space="preserve"> </w:t>
      </w:r>
      <w:r w:rsidR="00354B77">
        <w:rPr>
          <w:sz w:val="28"/>
          <w:szCs w:val="28"/>
        </w:rPr>
        <w:t>sadalīta divās krāsu gammās, kur viena attēlo izsludināto paziņojumu skaitu, bet</w:t>
      </w:r>
      <w:r w:rsidR="007C47EE">
        <w:rPr>
          <w:sz w:val="28"/>
          <w:szCs w:val="28"/>
        </w:rPr>
        <w:t xml:space="preserve"> otra –</w:t>
      </w:r>
      <w:r w:rsidR="00354B77">
        <w:rPr>
          <w:sz w:val="28"/>
          <w:szCs w:val="28"/>
        </w:rPr>
        <w:t xml:space="preserve"> rezultātu</w:t>
      </w:r>
      <w:r w:rsidR="007C47EE">
        <w:rPr>
          <w:sz w:val="28"/>
          <w:szCs w:val="28"/>
        </w:rPr>
        <w:t xml:space="preserve"> paziņojumu</w:t>
      </w:r>
      <w:r w:rsidR="00354B77">
        <w:rPr>
          <w:sz w:val="28"/>
          <w:szCs w:val="28"/>
        </w:rPr>
        <w:t xml:space="preserve"> skaitu no 2016. līdz 2021. gadam.</w:t>
      </w:r>
    </w:p>
    <w:p w14:paraId="0DB67A43" w14:textId="03E0F861" w:rsidR="005C294D" w:rsidRDefault="00462CDE" w:rsidP="00462CD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Otrajā ilustrācijā </w:t>
      </w:r>
      <w:r w:rsidR="005C294D">
        <w:rPr>
          <w:sz w:val="28"/>
          <w:szCs w:val="28"/>
        </w:rPr>
        <w:t>attēlo pasūtītāju finansēto projektu kopēj</w:t>
      </w:r>
      <w:r w:rsidR="007745B3">
        <w:rPr>
          <w:sz w:val="28"/>
          <w:szCs w:val="28"/>
        </w:rPr>
        <w:t>ās</w:t>
      </w:r>
      <w:r w:rsidR="005C294D">
        <w:rPr>
          <w:sz w:val="28"/>
          <w:szCs w:val="28"/>
        </w:rPr>
        <w:t xml:space="preserve"> līgumcenas rādītāju dinamiku</w:t>
      </w:r>
      <w:r w:rsidR="00DE5971">
        <w:rPr>
          <w:sz w:val="28"/>
          <w:szCs w:val="28"/>
        </w:rPr>
        <w:t xml:space="preserve"> </w:t>
      </w:r>
      <w:r w:rsidR="005C294D">
        <w:rPr>
          <w:sz w:val="28"/>
          <w:szCs w:val="28"/>
        </w:rPr>
        <w:t>no 201</w:t>
      </w:r>
      <w:r w:rsidR="001D27B5">
        <w:rPr>
          <w:sz w:val="28"/>
          <w:szCs w:val="28"/>
        </w:rPr>
        <w:t>6</w:t>
      </w:r>
      <w:r w:rsidR="005C294D">
        <w:rPr>
          <w:sz w:val="28"/>
          <w:szCs w:val="28"/>
        </w:rPr>
        <w:t>. gada līdz 202</w:t>
      </w:r>
      <w:r w:rsidR="001D27B5">
        <w:rPr>
          <w:sz w:val="28"/>
          <w:szCs w:val="28"/>
        </w:rPr>
        <w:t>1</w:t>
      </w:r>
      <w:r w:rsidR="005C294D">
        <w:rPr>
          <w:sz w:val="28"/>
          <w:szCs w:val="28"/>
        </w:rPr>
        <w:t>. gadam. Nogriežņu līknē redzams katra gada līgumcenu apjoms (</w:t>
      </w:r>
      <w:r w:rsidR="00DE5971">
        <w:rPr>
          <w:sz w:val="28"/>
          <w:szCs w:val="28"/>
        </w:rPr>
        <w:t xml:space="preserve">milj. </w:t>
      </w:r>
      <w:proofErr w:type="spellStart"/>
      <w:r w:rsidR="005C294D" w:rsidRPr="00840397">
        <w:rPr>
          <w:i/>
          <w:iCs/>
          <w:sz w:val="28"/>
          <w:szCs w:val="28"/>
        </w:rPr>
        <w:t>euro</w:t>
      </w:r>
      <w:proofErr w:type="spellEnd"/>
      <w:r w:rsidR="005C294D">
        <w:rPr>
          <w:sz w:val="28"/>
          <w:szCs w:val="28"/>
        </w:rPr>
        <w:t xml:space="preserve"> bez PVN).</w:t>
      </w:r>
    </w:p>
    <w:p w14:paraId="0C3CBDFA" w14:textId="77777777" w:rsidR="005C294D" w:rsidRDefault="005C294D" w:rsidP="005C294D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150DFAA" w14:textId="77777777" w:rsidR="005C294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6A126F1" w14:textId="6AE42C9E" w:rsidR="005C294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7745B3">
        <w:rPr>
          <w:sz w:val="28"/>
          <w:szCs w:val="28"/>
        </w:rPr>
        <w:t>201</w:t>
      </w:r>
      <w:r w:rsidR="001D27B5">
        <w:rPr>
          <w:sz w:val="28"/>
          <w:szCs w:val="28"/>
        </w:rPr>
        <w:t>6</w:t>
      </w:r>
      <w:r w:rsidR="007745B3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1D27B5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4F5FCF81" w14:textId="77777777" w:rsidR="005C294D" w:rsidRPr="002E105D" w:rsidRDefault="005C294D" w:rsidP="005C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2CF37EC8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4D"/>
    <w:rsid w:val="00085F47"/>
    <w:rsid w:val="00174FC5"/>
    <w:rsid w:val="001D27B5"/>
    <w:rsid w:val="00354B77"/>
    <w:rsid w:val="003D2826"/>
    <w:rsid w:val="00462CDE"/>
    <w:rsid w:val="00574754"/>
    <w:rsid w:val="005C294D"/>
    <w:rsid w:val="007745B3"/>
    <w:rsid w:val="007C47EE"/>
    <w:rsid w:val="008B11EF"/>
    <w:rsid w:val="00B16F24"/>
    <w:rsid w:val="00DE5971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3816"/>
  <w15:chartTrackingRefBased/>
  <w15:docId w15:val="{8F21E4C9-241E-4AA5-818A-BF0AB8E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2021-01-05T13:19:00Z</dcterms:created>
  <dcterms:modified xsi:type="dcterms:W3CDTF">2022-01-07T12:20:00Z</dcterms:modified>
</cp:coreProperties>
</file>