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4544" w14:textId="5E678B47" w:rsidR="004943E4" w:rsidRPr="00957AEF" w:rsidRDefault="004943E4" w:rsidP="005D33E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57AEF">
        <w:rPr>
          <w:rFonts w:ascii="Times New Roman" w:hAnsi="Times New Roman"/>
          <w:szCs w:val="24"/>
        </w:rPr>
        <w:t>Pielikums skaidrojumam</w:t>
      </w:r>
    </w:p>
    <w:p w14:paraId="03503D90" w14:textId="77777777" w:rsidR="005D33E5" w:rsidRPr="00957AEF" w:rsidRDefault="004943E4" w:rsidP="005D33E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57AEF">
        <w:rPr>
          <w:rFonts w:ascii="Times New Roman" w:hAnsi="Times New Roman"/>
          <w:szCs w:val="24"/>
        </w:rPr>
        <w:t>“Interešu konflikta aktuālie jautājumi publiskajos iepirkumos”</w:t>
      </w:r>
    </w:p>
    <w:p w14:paraId="38567A88" w14:textId="77777777" w:rsidR="005D33E5" w:rsidRPr="00957AEF" w:rsidRDefault="005D33E5" w:rsidP="005D33E5">
      <w:pPr>
        <w:spacing w:after="0" w:line="240" w:lineRule="auto"/>
        <w:jc w:val="center"/>
        <w:rPr>
          <w:rStyle w:val="FontStyle23"/>
          <w:rFonts w:eastAsia="Times New Roman"/>
          <w:sz w:val="24"/>
          <w:szCs w:val="24"/>
          <w:lang w:eastAsia="lv-LV"/>
        </w:rPr>
      </w:pPr>
    </w:p>
    <w:p w14:paraId="68A7763E" w14:textId="77777777" w:rsidR="005D33E5" w:rsidRPr="00957AEF" w:rsidRDefault="005D33E5" w:rsidP="005D33E5">
      <w:pPr>
        <w:spacing w:after="0" w:line="240" w:lineRule="auto"/>
        <w:jc w:val="center"/>
        <w:rPr>
          <w:rStyle w:val="FontStyle23"/>
          <w:rFonts w:eastAsia="Times New Roman"/>
          <w:sz w:val="24"/>
          <w:szCs w:val="24"/>
          <w:lang w:eastAsia="lv-LV"/>
        </w:rPr>
      </w:pPr>
      <w:r w:rsidRPr="00957AEF">
        <w:rPr>
          <w:rStyle w:val="FontStyle23"/>
          <w:rFonts w:eastAsia="Times New Roman"/>
          <w:sz w:val="24"/>
          <w:szCs w:val="24"/>
          <w:lang w:eastAsia="lv-LV"/>
        </w:rPr>
        <w:t>APTAUJAS ANKETA</w:t>
      </w:r>
      <w:r w:rsidR="003E7A9E" w:rsidRPr="00957AEF">
        <w:rPr>
          <w:rStyle w:val="FontStyle23"/>
          <w:rFonts w:eastAsia="Times New Roman"/>
          <w:sz w:val="24"/>
          <w:szCs w:val="24"/>
          <w:lang w:eastAsia="lv-LV"/>
        </w:rPr>
        <w:t>S PARAUGS</w:t>
      </w:r>
      <w:r w:rsidRPr="00957AEF">
        <w:rPr>
          <w:rStyle w:val="FontStyle23"/>
          <w:rFonts w:eastAsia="Times New Roman"/>
          <w:sz w:val="24"/>
          <w:szCs w:val="24"/>
          <w:lang w:eastAsia="lv-LV"/>
        </w:rPr>
        <w:t xml:space="preserve"> INTEREŠU KONFLIKTA IZVĒRTĒŠANAI</w:t>
      </w:r>
    </w:p>
    <w:p w14:paraId="7B701A43" w14:textId="77777777" w:rsidR="005D33E5" w:rsidRPr="00957AEF" w:rsidRDefault="005D33E5" w:rsidP="005D33E5">
      <w:pPr>
        <w:spacing w:after="0" w:line="240" w:lineRule="auto"/>
        <w:rPr>
          <w:rStyle w:val="FontStyle23"/>
          <w:rFonts w:eastAsia="Times New Roman"/>
          <w:sz w:val="24"/>
          <w:szCs w:val="24"/>
          <w:lang w:eastAsia="lv-LV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625"/>
        <w:gridCol w:w="3612"/>
      </w:tblGrid>
      <w:tr w:rsidR="00957AEF" w:rsidRPr="00957AEF" w14:paraId="6F49CF69" w14:textId="77777777" w:rsidTr="00390340">
        <w:trPr>
          <w:trHeight w:val="1497"/>
        </w:trPr>
        <w:tc>
          <w:tcPr>
            <w:tcW w:w="3397" w:type="dxa"/>
            <w:shd w:val="clear" w:color="auto" w:fill="auto"/>
          </w:tcPr>
          <w:p w14:paraId="16AC7234" w14:textId="77777777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Pašreizējās darba vietas</w:t>
            </w:r>
          </w:p>
        </w:tc>
        <w:tc>
          <w:tcPr>
            <w:tcW w:w="2625" w:type="dxa"/>
            <w:shd w:val="clear" w:color="auto" w:fill="auto"/>
          </w:tcPr>
          <w:p w14:paraId="70A60416" w14:textId="77777777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(Nosaukums</w:t>
            </w: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)</w:t>
            </w:r>
          </w:p>
          <w:p w14:paraId="2BF7BFF9" w14:textId="77777777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1….</w:t>
            </w:r>
          </w:p>
          <w:p w14:paraId="58BA2075" w14:textId="2AE8F864" w:rsidR="005D33E5" w:rsidRPr="00957AEF" w:rsidRDefault="005D33E5" w:rsidP="003200A2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2…..</w:t>
            </w:r>
          </w:p>
        </w:tc>
        <w:tc>
          <w:tcPr>
            <w:tcW w:w="3612" w:type="dxa"/>
            <w:shd w:val="clear" w:color="auto" w:fill="auto"/>
          </w:tcPr>
          <w:p w14:paraId="777C1BF7" w14:textId="77777777" w:rsidR="005D33E5" w:rsidRPr="00957AEF" w:rsidRDefault="005D33E5">
            <w:pPr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(Statuss (darbinieks, amatpersona, dalībnieks, akcionārs, prokūrists, biedrs))</w:t>
            </w:r>
          </w:p>
        </w:tc>
      </w:tr>
      <w:tr w:rsidR="00957AEF" w:rsidRPr="00957AEF" w14:paraId="23996C3D" w14:textId="77777777" w:rsidTr="00390340">
        <w:tc>
          <w:tcPr>
            <w:tcW w:w="3397" w:type="dxa"/>
            <w:shd w:val="clear" w:color="auto" w:fill="auto"/>
          </w:tcPr>
          <w:p w14:paraId="7DA6D292" w14:textId="77777777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 xml:space="preserve">Darba vietas, ar kurām saistība izbeigusies pēdējo 24 mēnešu laikā </w:t>
            </w:r>
          </w:p>
        </w:tc>
        <w:tc>
          <w:tcPr>
            <w:tcW w:w="2625" w:type="dxa"/>
            <w:shd w:val="clear" w:color="auto" w:fill="auto"/>
          </w:tcPr>
          <w:p w14:paraId="03E92CBE" w14:textId="77777777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3612" w:type="dxa"/>
            <w:shd w:val="clear" w:color="auto" w:fill="auto"/>
          </w:tcPr>
          <w:p w14:paraId="236638B0" w14:textId="77777777" w:rsidR="005D33E5" w:rsidRPr="00957AEF" w:rsidRDefault="005D33E5">
            <w:pPr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(Statuss (darbinieks, amatpersona, dalībnieks, akcionārs, prokūrists, biedrs), gads un mēnesis, kad izbeigusies saistība)</w:t>
            </w:r>
          </w:p>
        </w:tc>
      </w:tr>
      <w:tr w:rsidR="00957AEF" w:rsidRPr="00957AEF" w14:paraId="05B7299D" w14:textId="77777777" w:rsidTr="00390340">
        <w:tc>
          <w:tcPr>
            <w:tcW w:w="3397" w:type="dxa"/>
            <w:shd w:val="clear" w:color="auto" w:fill="auto"/>
          </w:tcPr>
          <w:p w14:paraId="00B3B1E7" w14:textId="0A6A483A" w:rsidR="005D33E5" w:rsidRPr="00957AEF" w:rsidRDefault="005D33E5" w:rsidP="003200A2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Informācija par radiniekiem</w:t>
            </w:r>
            <w:proofErr w:type="gramStart"/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(tēvs, māte, vecāmāte, vecaistēvs, bērns, mazbērns, adoptētais, adoptētājs, brālis, māsa, pusbrālis, pusmāsa, laulātais), kuri ir juridiskas personas akcionāri, kam pieder vismaz 10 procentu akciju, dalībnieki, prokūristi vai amatpersonas</w:t>
            </w:r>
            <w:r w:rsidR="003200A2"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625" w:type="dxa"/>
            <w:shd w:val="clear" w:color="auto" w:fill="auto"/>
          </w:tcPr>
          <w:p w14:paraId="021A84BE" w14:textId="7EF2D7B9" w:rsidR="00EE60C2" w:rsidRPr="00957AEF" w:rsidRDefault="005D33E5">
            <w:pPr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(</w:t>
            </w:r>
            <w:r w:rsidR="00EE60C2"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Atzīmējiet atbilstošo</w:t>
            </w: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)</w:t>
            </w:r>
          </w:p>
          <w:p w14:paraId="0E3EDB8D" w14:textId="77777777" w:rsidR="00EE60C2" w:rsidRPr="00957AEF" w:rsidRDefault="00EE60C2">
            <w:pPr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“IR”</w:t>
            </w:r>
          </w:p>
          <w:p w14:paraId="08BC96E8" w14:textId="74058A4E" w:rsidR="00EE60C2" w:rsidRPr="00957AEF" w:rsidRDefault="00EE60C2">
            <w:pPr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“</w:t>
            </w:r>
            <w:r w:rsidR="00D7229B"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NAV</w:t>
            </w: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3612" w:type="dxa"/>
            <w:shd w:val="clear" w:color="auto" w:fill="auto"/>
          </w:tcPr>
          <w:p w14:paraId="45F5E74C" w14:textId="349824A8" w:rsidR="005D33E5" w:rsidRPr="00957AEF" w:rsidRDefault="005D33E5">
            <w:pPr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(Juridiskās personas nosaukums)</w:t>
            </w:r>
          </w:p>
        </w:tc>
      </w:tr>
      <w:tr w:rsidR="00957AEF" w:rsidRPr="00957AEF" w14:paraId="404C5447" w14:textId="77777777" w:rsidTr="00390340">
        <w:tc>
          <w:tcPr>
            <w:tcW w:w="3397" w:type="dxa"/>
            <w:shd w:val="clear" w:color="auto" w:fill="auto"/>
          </w:tcPr>
          <w:p w14:paraId="5EC4237B" w14:textId="2A619756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Vai pastāv citi apstākļi, kas varētu ietekmēt Jūsu lēmumus iepirkumā</w:t>
            </w:r>
            <w:r w:rsidR="004C15E9"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, tajā skaitā</w:t>
            </w:r>
            <w:r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367476"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jebkāda</w:t>
            </w:r>
            <w:r w:rsidR="005453E9"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 xml:space="preserve"> finansiāla ieinteresētība</w:t>
            </w:r>
            <w:r w:rsidR="007F0559" w:rsidRPr="00957AEF"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2625" w:type="dxa"/>
            <w:shd w:val="clear" w:color="auto" w:fill="auto"/>
          </w:tcPr>
          <w:p w14:paraId="25920F69" w14:textId="77777777" w:rsidR="005D33E5" w:rsidRPr="00957AEF" w:rsidRDefault="005D33E5">
            <w:pPr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(Ja nav, norādiet “NAV”.</w:t>
            </w:r>
          </w:p>
          <w:p w14:paraId="6F65EDEF" w14:textId="77777777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  <w:r w:rsidRPr="00957AEF">
              <w:rPr>
                <w:rStyle w:val="FontStyle23"/>
                <w:rFonts w:eastAsia="Times New Roman"/>
                <w:i/>
                <w:sz w:val="24"/>
                <w:szCs w:val="24"/>
                <w:lang w:eastAsia="lv-LV"/>
              </w:rPr>
              <w:t>Ja ir, lūdzu, norādiet tos.)</w:t>
            </w:r>
          </w:p>
        </w:tc>
        <w:tc>
          <w:tcPr>
            <w:tcW w:w="3612" w:type="dxa"/>
            <w:shd w:val="clear" w:color="auto" w:fill="auto"/>
          </w:tcPr>
          <w:p w14:paraId="3465CBE8" w14:textId="77777777" w:rsidR="005D33E5" w:rsidRPr="00957AEF" w:rsidRDefault="005D33E5">
            <w:pPr>
              <w:rPr>
                <w:rStyle w:val="FontStyle23"/>
                <w:rFonts w:eastAsia="Times New Roman"/>
                <w:sz w:val="24"/>
                <w:szCs w:val="24"/>
                <w:lang w:eastAsia="lv-LV"/>
              </w:rPr>
            </w:pPr>
          </w:p>
        </w:tc>
      </w:tr>
    </w:tbl>
    <w:p w14:paraId="21862B3D" w14:textId="24BEE0C5" w:rsidR="00C558CD" w:rsidRPr="00957AEF" w:rsidRDefault="003200A2" w:rsidP="00C558C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57AEF">
        <w:rPr>
          <w:rFonts w:ascii="Times New Roman" w:hAnsi="Times New Roman"/>
          <w:sz w:val="20"/>
          <w:szCs w:val="20"/>
        </w:rPr>
        <w:t>*</w:t>
      </w:r>
      <w:r w:rsidR="00C558CD" w:rsidRPr="00957AEF">
        <w:rPr>
          <w:rFonts w:ascii="Times New Roman" w:hAnsi="Times New Roman"/>
          <w:sz w:val="20"/>
          <w:szCs w:val="20"/>
        </w:rPr>
        <w:t xml:space="preserve"> A</w:t>
      </w:r>
      <w:r w:rsidR="00C558CD" w:rsidRPr="00957AEF">
        <w:rPr>
          <w:rStyle w:val="FontStyle23"/>
          <w:rFonts w:eastAsia="Times New Roman"/>
          <w:sz w:val="20"/>
          <w:szCs w:val="20"/>
          <w:lang w:eastAsia="lv-LV"/>
        </w:rPr>
        <w:t>matu savienošana, uzņēmuma līgumi, autoratlīdzības līgumi u.c. Par finansiālu ieinteresētību var liecināt arī situācija, kad radinieks ir kandidāta vai pretendenta darbinieks un tas var gūt labumu no uzvaras iepirkumā.</w:t>
      </w:r>
    </w:p>
    <w:p w14:paraId="0A4CEFE0" w14:textId="18E4939A" w:rsidR="00F352F0" w:rsidRPr="00957AEF" w:rsidRDefault="003200A2" w:rsidP="003925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EF">
        <w:rPr>
          <w:rFonts w:ascii="Times New Roman" w:hAnsi="Times New Roman"/>
          <w:sz w:val="20"/>
          <w:szCs w:val="20"/>
        </w:rPr>
        <w:t xml:space="preserve">ES līdzfinansētos projektos lūdzam skatīt arī </w:t>
      </w:r>
      <w:r w:rsidR="00F352F0" w:rsidRPr="00957AEF">
        <w:rPr>
          <w:rFonts w:ascii="Times New Roman" w:hAnsi="Times New Roman"/>
          <w:sz w:val="20"/>
          <w:szCs w:val="20"/>
        </w:rPr>
        <w:t xml:space="preserve">Eiropas Parlamenta un Padomes Regulas (ES, </w:t>
      </w:r>
      <w:proofErr w:type="spellStart"/>
      <w:r w:rsidR="00F352F0" w:rsidRPr="00957AEF">
        <w:rPr>
          <w:rFonts w:ascii="Times New Roman" w:hAnsi="Times New Roman"/>
          <w:sz w:val="20"/>
          <w:szCs w:val="20"/>
        </w:rPr>
        <w:t>Euratom</w:t>
      </w:r>
      <w:proofErr w:type="spellEnd"/>
      <w:r w:rsidR="00F352F0" w:rsidRPr="00957AEF">
        <w:rPr>
          <w:rFonts w:ascii="Times New Roman" w:hAnsi="Times New Roman"/>
          <w:sz w:val="20"/>
          <w:szCs w:val="20"/>
        </w:rPr>
        <w:t xml:space="preserve">) 2018/1046 (2018. gada 18. jūlijs) par finanšu noteikumiem, ko piemēro Savienības vispārējam budžetam, ar kuru groza Regulas (ES) Nr. 1296/2013, (ES) Nr. 1301/2013, (ES) Nr. 1303/2013, (ES) Nr. 1304/2013, (ES) Nr. 1309/2013, (ES) Nr. </w:t>
      </w:r>
      <w:r w:rsidR="00903EFF" w:rsidRPr="00957AEF">
        <w:rPr>
          <w:rFonts w:ascii="Times New Roman" w:hAnsi="Times New Roman"/>
          <w:sz w:val="20"/>
          <w:szCs w:val="20"/>
        </w:rPr>
        <w:t> </w:t>
      </w:r>
      <w:r w:rsidR="00F352F0" w:rsidRPr="00957AEF">
        <w:rPr>
          <w:rFonts w:ascii="Times New Roman" w:hAnsi="Times New Roman"/>
          <w:sz w:val="20"/>
          <w:szCs w:val="20"/>
        </w:rPr>
        <w:t xml:space="preserve">1316/2013, (ES) Nr. 223/2014, (ES) Nr. 283/2014 un Lēmumu Nr. 541/2014/ES un atceļ Regulu (ES, </w:t>
      </w:r>
      <w:proofErr w:type="spellStart"/>
      <w:r w:rsidR="00F352F0" w:rsidRPr="00957AEF">
        <w:rPr>
          <w:rFonts w:ascii="Times New Roman" w:hAnsi="Times New Roman"/>
          <w:sz w:val="20"/>
          <w:szCs w:val="20"/>
        </w:rPr>
        <w:t>Euratom</w:t>
      </w:r>
      <w:proofErr w:type="spellEnd"/>
      <w:r w:rsidR="00F352F0" w:rsidRPr="00957AEF">
        <w:rPr>
          <w:rFonts w:ascii="Times New Roman" w:hAnsi="Times New Roman"/>
          <w:sz w:val="20"/>
          <w:szCs w:val="20"/>
        </w:rPr>
        <w:t xml:space="preserve">) Nr. 966/2012 61.pantu un </w:t>
      </w:r>
      <w:r w:rsidR="00583D96" w:rsidRPr="00957AEF">
        <w:rPr>
          <w:rFonts w:ascii="Times New Roman" w:hAnsi="Times New Roman"/>
          <w:sz w:val="20"/>
          <w:szCs w:val="20"/>
        </w:rPr>
        <w:t xml:space="preserve">Eiropas Komisijas </w:t>
      </w:r>
      <w:r w:rsidR="00AA4D91" w:rsidRPr="00957AEF">
        <w:rPr>
          <w:rFonts w:ascii="Times New Roman" w:hAnsi="Times New Roman"/>
          <w:sz w:val="20"/>
          <w:szCs w:val="20"/>
        </w:rPr>
        <w:t xml:space="preserve">2021. gada 9. aprīļa </w:t>
      </w:r>
      <w:r w:rsidR="00583D96" w:rsidRPr="00957AEF">
        <w:rPr>
          <w:rFonts w:ascii="Times New Roman" w:hAnsi="Times New Roman"/>
          <w:sz w:val="20"/>
          <w:szCs w:val="20"/>
        </w:rPr>
        <w:t>paziņojumu “Norādījumi par izvairīšanos no interešu konfliktiem un to pārvaldību saskaņā ar Finanšu regulu (2021/C 121/01)”</w:t>
      </w:r>
    </w:p>
    <w:p w14:paraId="4B4A0F32" w14:textId="298BFA33" w:rsidR="005D33E5" w:rsidRPr="00957AEF" w:rsidRDefault="005D33E5" w:rsidP="00320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35BE1D" w14:textId="77777777" w:rsidR="005D33E5" w:rsidRPr="00957AEF" w:rsidRDefault="005D33E5" w:rsidP="005D33E5">
      <w:pPr>
        <w:pStyle w:val="Style13"/>
        <w:widowControl/>
        <w:tabs>
          <w:tab w:val="left" w:leader="underscore" w:pos="8947"/>
        </w:tabs>
        <w:spacing w:line="240" w:lineRule="auto"/>
        <w:jc w:val="both"/>
        <w:rPr>
          <w:rStyle w:val="FontStyle27"/>
        </w:rPr>
      </w:pPr>
      <w:r w:rsidRPr="00957AEF">
        <w:rPr>
          <w:rStyle w:val="FontStyle27"/>
        </w:rPr>
        <w:tab/>
      </w:r>
    </w:p>
    <w:p w14:paraId="6FCB4D47" w14:textId="77777777" w:rsidR="005D33E5" w:rsidRPr="00957AEF" w:rsidRDefault="005D33E5" w:rsidP="005D33E5">
      <w:pPr>
        <w:pStyle w:val="Style1"/>
        <w:widowControl/>
        <w:ind w:left="3776"/>
        <w:jc w:val="both"/>
        <w:rPr>
          <w:rStyle w:val="FontStyle28"/>
        </w:rPr>
      </w:pPr>
      <w:r w:rsidRPr="00957AEF">
        <w:rPr>
          <w:rStyle w:val="FontStyle28"/>
        </w:rPr>
        <w:t>(vārds, uzvārds)</w:t>
      </w:r>
    </w:p>
    <w:p w14:paraId="6560889D" w14:textId="77777777" w:rsidR="005D33E5" w:rsidRPr="00957AEF" w:rsidRDefault="005D33E5" w:rsidP="005D33E5">
      <w:pPr>
        <w:pStyle w:val="Style1"/>
        <w:widowControl/>
        <w:spacing w:line="240" w:lineRule="exact"/>
        <w:ind w:left="3778"/>
        <w:jc w:val="both"/>
      </w:pPr>
    </w:p>
    <w:p w14:paraId="4365D78F" w14:textId="77777777" w:rsidR="005D33E5" w:rsidRPr="00957AEF" w:rsidRDefault="005D33E5" w:rsidP="005D33E5">
      <w:pPr>
        <w:pStyle w:val="Style1"/>
        <w:widowControl/>
        <w:spacing w:line="240" w:lineRule="exact"/>
        <w:ind w:left="377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957AEF" w:rsidRPr="00957AEF" w14:paraId="43268FB8" w14:textId="77777777">
        <w:trPr>
          <w:trHeight w:val="293"/>
        </w:trPr>
        <w:tc>
          <w:tcPr>
            <w:tcW w:w="93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0B71B3" w14:textId="77777777" w:rsidR="005D33E5" w:rsidRPr="00957AEF" w:rsidRDefault="005D33E5">
            <w:pPr>
              <w:pStyle w:val="Style1"/>
              <w:widowControl/>
              <w:ind w:left="3776"/>
              <w:jc w:val="both"/>
              <w:rPr>
                <w:rStyle w:val="FontStyle28"/>
              </w:rPr>
            </w:pPr>
            <w:r w:rsidRPr="00957AEF">
              <w:rPr>
                <w:rStyle w:val="FontStyle28"/>
              </w:rPr>
              <w:t>(amats)</w:t>
            </w:r>
          </w:p>
          <w:p w14:paraId="1315B752" w14:textId="77777777" w:rsidR="005D33E5" w:rsidRPr="00957AEF" w:rsidRDefault="005D33E5">
            <w:pPr>
              <w:pStyle w:val="Style1"/>
              <w:widowControl/>
              <w:ind w:left="3776"/>
              <w:jc w:val="both"/>
            </w:pPr>
          </w:p>
        </w:tc>
      </w:tr>
    </w:tbl>
    <w:p w14:paraId="396451E6" w14:textId="77777777" w:rsidR="00B17333" w:rsidRPr="00957AEF" w:rsidRDefault="005D33E5" w:rsidP="00390340">
      <w:pPr>
        <w:pStyle w:val="Style1"/>
        <w:widowControl/>
        <w:spacing w:line="240" w:lineRule="exact"/>
        <w:ind w:right="-613"/>
        <w:jc w:val="both"/>
      </w:pPr>
      <w:r w:rsidRPr="00957AEF">
        <w:rPr>
          <w:bCs/>
        </w:rPr>
        <w:t>DOKUMENTS IR PARAKSTĪTS AR DROŠU ELEKTRONISKO PARAKSTU UN SATUR LAIKA ZĪMOGU</w:t>
      </w:r>
    </w:p>
    <w:sectPr w:rsidR="00B17333" w:rsidRPr="00957AEF" w:rsidSect="00642CA6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EB52" w14:textId="77777777" w:rsidR="00CA4044" w:rsidRDefault="00CA4044" w:rsidP="00CA4044">
      <w:pPr>
        <w:spacing w:after="0" w:line="240" w:lineRule="auto"/>
      </w:pPr>
      <w:r>
        <w:separator/>
      </w:r>
    </w:p>
  </w:endnote>
  <w:endnote w:type="continuationSeparator" w:id="0">
    <w:p w14:paraId="6D31A035" w14:textId="77777777" w:rsidR="00CA4044" w:rsidRDefault="00CA4044" w:rsidP="00CA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7566" w14:textId="1959B173" w:rsidR="008858B1" w:rsidRPr="008858B1" w:rsidRDefault="008858B1" w:rsidP="008858B1">
    <w:pPr>
      <w:pStyle w:val="Footer"/>
      <w:jc w:val="right"/>
      <w:rPr>
        <w:i/>
        <w:iCs/>
        <w:color w:val="D0CECE" w:themeColor="background2" w:themeShade="E6"/>
      </w:rPr>
    </w:pPr>
    <w:r w:rsidRPr="008858B1">
      <w:rPr>
        <w:i/>
        <w:iCs/>
        <w:color w:val="D0CECE" w:themeColor="background2" w:themeShade="E6"/>
      </w:rPr>
      <w:t>(V2) 22.01.2024.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B91B" w14:textId="77777777" w:rsidR="00CA4044" w:rsidRDefault="00CA4044" w:rsidP="00CA4044">
      <w:pPr>
        <w:spacing w:after="0" w:line="240" w:lineRule="auto"/>
      </w:pPr>
      <w:r>
        <w:separator/>
      </w:r>
    </w:p>
  </w:footnote>
  <w:footnote w:type="continuationSeparator" w:id="0">
    <w:p w14:paraId="54F48367" w14:textId="77777777" w:rsidR="00CA4044" w:rsidRDefault="00CA4044" w:rsidP="00CA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B7D09"/>
    <w:multiLevelType w:val="hybridMultilevel"/>
    <w:tmpl w:val="24EA811A"/>
    <w:lvl w:ilvl="0" w:tplc="671C2E5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0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5"/>
    <w:rsid w:val="000F5FBA"/>
    <w:rsid w:val="00127A2B"/>
    <w:rsid w:val="00241461"/>
    <w:rsid w:val="0026351E"/>
    <w:rsid w:val="002C29BC"/>
    <w:rsid w:val="003200A2"/>
    <w:rsid w:val="00367476"/>
    <w:rsid w:val="00390340"/>
    <w:rsid w:val="003925E0"/>
    <w:rsid w:val="003B7D02"/>
    <w:rsid w:val="003E7A9E"/>
    <w:rsid w:val="004943E4"/>
    <w:rsid w:val="004B75BE"/>
    <w:rsid w:val="004C15E9"/>
    <w:rsid w:val="004F345D"/>
    <w:rsid w:val="005006F6"/>
    <w:rsid w:val="005453E9"/>
    <w:rsid w:val="00583D96"/>
    <w:rsid w:val="005A2E65"/>
    <w:rsid w:val="005D2927"/>
    <w:rsid w:val="005D33E5"/>
    <w:rsid w:val="005E2CF4"/>
    <w:rsid w:val="00633986"/>
    <w:rsid w:val="00642CA6"/>
    <w:rsid w:val="00676CB4"/>
    <w:rsid w:val="00695468"/>
    <w:rsid w:val="006C238D"/>
    <w:rsid w:val="006C6C25"/>
    <w:rsid w:val="00716145"/>
    <w:rsid w:val="007F0559"/>
    <w:rsid w:val="00805597"/>
    <w:rsid w:val="008858B1"/>
    <w:rsid w:val="008C03DF"/>
    <w:rsid w:val="00903EFF"/>
    <w:rsid w:val="00957AEF"/>
    <w:rsid w:val="0097777A"/>
    <w:rsid w:val="00A24209"/>
    <w:rsid w:val="00A41474"/>
    <w:rsid w:val="00AA4D91"/>
    <w:rsid w:val="00B077C6"/>
    <w:rsid w:val="00B17333"/>
    <w:rsid w:val="00B3433D"/>
    <w:rsid w:val="00B9314B"/>
    <w:rsid w:val="00C27389"/>
    <w:rsid w:val="00C558CD"/>
    <w:rsid w:val="00C75B85"/>
    <w:rsid w:val="00CA4044"/>
    <w:rsid w:val="00CB79CE"/>
    <w:rsid w:val="00D022E6"/>
    <w:rsid w:val="00D574A5"/>
    <w:rsid w:val="00D7229B"/>
    <w:rsid w:val="00D96B4B"/>
    <w:rsid w:val="00DB10EF"/>
    <w:rsid w:val="00DC183D"/>
    <w:rsid w:val="00E3258D"/>
    <w:rsid w:val="00EE60C2"/>
    <w:rsid w:val="00F352F0"/>
    <w:rsid w:val="00F53FE2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EF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E5"/>
    <w:pPr>
      <w:widowControl w:val="0"/>
      <w:spacing w:after="200" w:line="276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D3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23">
    <w:name w:val="Font Style23"/>
    <w:uiPriority w:val="99"/>
    <w:rsid w:val="005D33E5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5D33E5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Normal"/>
    <w:uiPriority w:val="99"/>
    <w:rsid w:val="005D33E5"/>
    <w:pPr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27">
    <w:name w:val="Font Style27"/>
    <w:uiPriority w:val="99"/>
    <w:rsid w:val="005D33E5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5D33E5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0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6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00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6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06F6"/>
    <w:rPr>
      <w:b/>
      <w:bCs/>
      <w:lang w:eastAsia="en-US"/>
    </w:rPr>
  </w:style>
  <w:style w:type="paragraph" w:styleId="Revision">
    <w:name w:val="Revision"/>
    <w:hidden/>
    <w:uiPriority w:val="99"/>
    <w:semiHidden/>
    <w:rsid w:val="003200A2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320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44"/>
    <w:rPr>
      <w:sz w:val="22"/>
      <w:szCs w:val="22"/>
      <w:lang w:val="lv-LV" w:eastAsia="en-US"/>
    </w:rPr>
  </w:style>
  <w:style w:type="paragraph" w:styleId="Footer">
    <w:name w:val="footer"/>
    <w:basedOn w:val="Normal"/>
    <w:link w:val="FooterChar"/>
    <w:uiPriority w:val="99"/>
    <w:unhideWhenUsed/>
    <w:rsid w:val="00CA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44"/>
    <w:rPr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05B2-8598-4D1A-B279-57184B46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1691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/>
  <cp:keywords>IUB, skaidrojums</cp:keywords>
  <dc:description/>
  <cp:lastModifiedBy/>
  <cp:revision>1</cp:revision>
  <dcterms:created xsi:type="dcterms:W3CDTF">2024-01-22T14:28:00Z</dcterms:created>
  <dcterms:modified xsi:type="dcterms:W3CDTF">2024-01-22T14:29:00Z</dcterms:modified>
</cp:coreProperties>
</file>