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E1D35" w14:textId="20C36839" w:rsidR="00393A84" w:rsidRPr="00EE7B86" w:rsidRDefault="00AD39B7" w:rsidP="00393A84">
      <w:pPr>
        <w:spacing w:after="0"/>
        <w:jc w:val="right"/>
        <w:rPr>
          <w:rFonts w:ascii="Times New Roman" w:hAnsi="Times New Roman"/>
          <w:sz w:val="20"/>
          <w:szCs w:val="20"/>
        </w:rPr>
      </w:pPr>
      <w:r>
        <w:rPr>
          <w:rFonts w:ascii="Times New Roman" w:hAnsi="Times New Roman"/>
          <w:sz w:val="20"/>
          <w:szCs w:val="20"/>
        </w:rPr>
        <w:t>8</w:t>
      </w:r>
      <w:r w:rsidR="00393A84" w:rsidRPr="00EE7B86">
        <w:rPr>
          <w:rFonts w:ascii="Times New Roman" w:hAnsi="Times New Roman"/>
          <w:sz w:val="20"/>
          <w:szCs w:val="20"/>
        </w:rPr>
        <w:t>.</w:t>
      </w:r>
      <w:r w:rsidR="00566B34" w:rsidRPr="00EE7B86">
        <w:rPr>
          <w:rFonts w:ascii="Times New Roman" w:hAnsi="Times New Roman"/>
          <w:sz w:val="20"/>
          <w:szCs w:val="20"/>
        </w:rPr>
        <w:t> </w:t>
      </w:r>
      <w:r w:rsidR="00393A84" w:rsidRPr="00EE7B86">
        <w:rPr>
          <w:rFonts w:ascii="Times New Roman" w:hAnsi="Times New Roman"/>
          <w:sz w:val="20"/>
          <w:szCs w:val="20"/>
        </w:rPr>
        <w:t>PIELIKUMS</w:t>
      </w:r>
    </w:p>
    <w:p w14:paraId="121333A7" w14:textId="0E5083C4" w:rsidR="005E51C0" w:rsidRPr="00EE7B86" w:rsidRDefault="00393A84" w:rsidP="005E51C0">
      <w:pPr>
        <w:spacing w:after="0"/>
        <w:jc w:val="right"/>
        <w:rPr>
          <w:rFonts w:ascii="Times New Roman" w:eastAsia="Times New Roman" w:hAnsi="Times New Roman"/>
          <w:sz w:val="20"/>
          <w:lang w:eastAsia="en-US"/>
        </w:rPr>
      </w:pPr>
      <w:r w:rsidRPr="00EE7B86">
        <w:rPr>
          <w:rFonts w:ascii="Times New Roman" w:hAnsi="Times New Roman"/>
          <w:sz w:val="20"/>
          <w:szCs w:val="20"/>
        </w:rPr>
        <w:t xml:space="preserve">metodikai </w:t>
      </w:r>
      <w:r w:rsidR="005E51C0" w:rsidRPr="00EE7B86">
        <w:rPr>
          <w:rFonts w:ascii="Times New Roman" w:eastAsia="Times New Roman" w:hAnsi="Times New Roman"/>
          <w:sz w:val="20"/>
          <w:lang w:eastAsia="en-US"/>
        </w:rPr>
        <w:t xml:space="preserve">par </w:t>
      </w:r>
      <w:r w:rsidR="00AD39B7">
        <w:rPr>
          <w:rFonts w:ascii="Times New Roman" w:eastAsia="Times New Roman" w:hAnsi="Times New Roman"/>
          <w:sz w:val="20"/>
          <w:lang w:eastAsia="en-US"/>
        </w:rPr>
        <w:t xml:space="preserve">publisko </w:t>
      </w:r>
      <w:r w:rsidR="005E51C0" w:rsidRPr="00EE7B86">
        <w:rPr>
          <w:rFonts w:ascii="Times New Roman" w:eastAsia="Times New Roman" w:hAnsi="Times New Roman"/>
          <w:sz w:val="20"/>
          <w:lang w:eastAsia="en-US"/>
        </w:rPr>
        <w:t xml:space="preserve">iepirkumu </w:t>
      </w:r>
      <w:proofErr w:type="spellStart"/>
      <w:r w:rsidR="005E51C0" w:rsidRPr="00EE7B86">
        <w:rPr>
          <w:rFonts w:ascii="Times New Roman" w:eastAsia="Times New Roman" w:hAnsi="Times New Roman"/>
          <w:sz w:val="20"/>
          <w:lang w:eastAsia="en-US"/>
        </w:rPr>
        <w:t>pirmspārbaužu</w:t>
      </w:r>
      <w:proofErr w:type="spellEnd"/>
      <w:r w:rsidR="005E51C0" w:rsidRPr="00EE7B86">
        <w:rPr>
          <w:rFonts w:ascii="Times New Roman" w:eastAsia="Times New Roman" w:hAnsi="Times New Roman"/>
          <w:sz w:val="20"/>
          <w:lang w:eastAsia="en-US"/>
        </w:rPr>
        <w:t xml:space="preserve"> veikšanu </w:t>
      </w:r>
    </w:p>
    <w:p w14:paraId="05B14664" w14:textId="5407736E" w:rsidR="00214C37" w:rsidRPr="00EE7B86" w:rsidRDefault="005E51C0" w:rsidP="005E51C0">
      <w:pPr>
        <w:suppressAutoHyphens w:val="0"/>
        <w:spacing w:after="0"/>
        <w:jc w:val="right"/>
        <w:textAlignment w:val="auto"/>
        <w:rPr>
          <w:rFonts w:ascii="Times New Roman" w:eastAsia="Times New Roman" w:hAnsi="Times New Roman"/>
          <w:sz w:val="20"/>
          <w:lang w:eastAsia="en-US"/>
        </w:rPr>
      </w:pPr>
      <w:r w:rsidRPr="00EE7B86">
        <w:rPr>
          <w:rFonts w:ascii="Times New Roman" w:eastAsia="Times New Roman" w:hAnsi="Times New Roman"/>
          <w:sz w:val="20"/>
          <w:lang w:eastAsia="en-US"/>
        </w:rPr>
        <w:t>sadarbības iestādei Eiropas Savienības fondu 20</w:t>
      </w:r>
      <w:r w:rsidR="00AD39B7">
        <w:rPr>
          <w:rFonts w:ascii="Times New Roman" w:eastAsia="Times New Roman" w:hAnsi="Times New Roman"/>
          <w:sz w:val="20"/>
          <w:lang w:eastAsia="en-US"/>
        </w:rPr>
        <w:t>21</w:t>
      </w:r>
      <w:r w:rsidRPr="00EE7B86">
        <w:rPr>
          <w:rFonts w:ascii="Times New Roman" w:eastAsia="Times New Roman" w:hAnsi="Times New Roman"/>
          <w:sz w:val="20"/>
          <w:lang w:eastAsia="en-US"/>
        </w:rPr>
        <w:t>.-202</w:t>
      </w:r>
      <w:r w:rsidR="00AD39B7">
        <w:rPr>
          <w:rFonts w:ascii="Times New Roman" w:eastAsia="Times New Roman" w:hAnsi="Times New Roman"/>
          <w:sz w:val="20"/>
          <w:lang w:eastAsia="en-US"/>
        </w:rPr>
        <w:t>7</w:t>
      </w:r>
      <w:r w:rsidRPr="00EE7B86">
        <w:rPr>
          <w:rFonts w:ascii="Times New Roman" w:eastAsia="Times New Roman" w:hAnsi="Times New Roman"/>
          <w:sz w:val="20"/>
          <w:lang w:eastAsia="en-US"/>
        </w:rPr>
        <w:t>.</w:t>
      </w:r>
      <w:r w:rsidR="00566B34" w:rsidRPr="00EE7B86">
        <w:rPr>
          <w:rFonts w:ascii="Times New Roman" w:eastAsia="Times New Roman" w:hAnsi="Times New Roman"/>
          <w:sz w:val="20"/>
          <w:lang w:eastAsia="en-US"/>
        </w:rPr>
        <w:t> </w:t>
      </w:r>
      <w:r w:rsidRPr="00EE7B86">
        <w:rPr>
          <w:rFonts w:ascii="Times New Roman" w:eastAsia="Times New Roman" w:hAnsi="Times New Roman"/>
          <w:sz w:val="20"/>
          <w:lang w:eastAsia="en-US"/>
        </w:rPr>
        <w:t>gada plānošanas periodā</w:t>
      </w:r>
    </w:p>
    <w:p w14:paraId="7CE6310F" w14:textId="21CCFB16" w:rsidR="005E51C0" w:rsidRPr="00EE7B86" w:rsidRDefault="00B14BB6" w:rsidP="005E51C0">
      <w:pPr>
        <w:suppressAutoHyphens w:val="0"/>
        <w:spacing w:after="0"/>
        <w:jc w:val="right"/>
        <w:textAlignment w:val="auto"/>
        <w:rPr>
          <w:rFonts w:ascii="Times New Roman" w:eastAsia="Times New Roman" w:hAnsi="Times New Roman"/>
          <w:szCs w:val="24"/>
          <w:lang w:eastAsia="en-US"/>
        </w:rPr>
      </w:pPr>
      <w:r w:rsidRPr="00EE7B86">
        <w:rPr>
          <w:rFonts w:ascii="Times New Roman" w:eastAsia="Times New Roman" w:hAnsi="Times New Roman"/>
          <w:sz w:val="20"/>
          <w:lang w:eastAsia="en-US"/>
        </w:rPr>
        <w:t xml:space="preserve"> </w:t>
      </w:r>
      <w:r w:rsidR="003811F4" w:rsidRPr="00EE7B86">
        <w:rPr>
          <w:rFonts w:ascii="Times New Roman" w:eastAsia="Times New Roman" w:hAnsi="Times New Roman"/>
          <w:sz w:val="20"/>
          <w:lang w:eastAsia="en-US"/>
        </w:rPr>
        <w:t>(</w:t>
      </w:r>
      <w:r w:rsidR="00C37FE6">
        <w:rPr>
          <w:rFonts w:ascii="Times New Roman" w:eastAsia="Times New Roman" w:hAnsi="Times New Roman"/>
          <w:sz w:val="20"/>
          <w:lang w:eastAsia="en-US"/>
        </w:rPr>
        <w:t>09</w:t>
      </w:r>
      <w:r w:rsidR="003876ED">
        <w:rPr>
          <w:rFonts w:ascii="Times New Roman" w:eastAsia="Times New Roman" w:hAnsi="Times New Roman"/>
          <w:sz w:val="20"/>
          <w:lang w:eastAsia="en-US"/>
        </w:rPr>
        <w:t>.</w:t>
      </w:r>
      <w:r w:rsidR="00C37FE6">
        <w:rPr>
          <w:rFonts w:ascii="Times New Roman" w:eastAsia="Times New Roman" w:hAnsi="Times New Roman"/>
          <w:sz w:val="20"/>
          <w:lang w:eastAsia="en-US"/>
        </w:rPr>
        <w:t>09</w:t>
      </w:r>
      <w:r w:rsidR="00DE6D36" w:rsidRPr="006711BA">
        <w:rPr>
          <w:rFonts w:ascii="Times New Roman" w:hAnsi="Times New Roman"/>
          <w:sz w:val="20"/>
        </w:rPr>
        <w:t>.</w:t>
      </w:r>
      <w:r w:rsidR="00C37FE6" w:rsidRPr="000B7517">
        <w:rPr>
          <w:rFonts w:ascii="Times New Roman" w:hAnsi="Times New Roman"/>
          <w:sz w:val="20"/>
        </w:rPr>
        <w:t>202</w:t>
      </w:r>
      <w:r w:rsidR="00C37FE6">
        <w:rPr>
          <w:rFonts w:ascii="Times New Roman" w:hAnsi="Times New Roman"/>
          <w:sz w:val="20"/>
        </w:rPr>
        <w:t>4</w:t>
      </w:r>
      <w:r w:rsidR="00DE6D36" w:rsidRPr="000B7517">
        <w:rPr>
          <w:rFonts w:ascii="Times New Roman" w:hAnsi="Times New Roman"/>
          <w:sz w:val="20"/>
        </w:rPr>
        <w:t>., Nr.</w:t>
      </w:r>
      <w:r w:rsidR="00C37FE6">
        <w:rPr>
          <w:rFonts w:ascii="Times New Roman" w:hAnsi="Times New Roman"/>
          <w:sz w:val="20"/>
        </w:rPr>
        <w:t>3</w:t>
      </w:r>
      <w:r w:rsidR="005E51C0" w:rsidRPr="00EE7B86">
        <w:rPr>
          <w:rFonts w:ascii="Times New Roman" w:eastAsia="Times New Roman" w:hAnsi="Times New Roman"/>
          <w:sz w:val="20"/>
          <w:lang w:eastAsia="en-US"/>
        </w:rPr>
        <w:t>)</w:t>
      </w:r>
    </w:p>
    <w:p w14:paraId="25F4F846" w14:textId="77777777" w:rsidR="00393A84" w:rsidRPr="00EE7B86" w:rsidRDefault="00393A84" w:rsidP="005E51C0">
      <w:pPr>
        <w:spacing w:after="0"/>
        <w:jc w:val="right"/>
        <w:rPr>
          <w:rFonts w:ascii="Times New Roman" w:hAnsi="Times New Roman"/>
          <w:sz w:val="24"/>
          <w:szCs w:val="24"/>
        </w:rPr>
      </w:pPr>
    </w:p>
    <w:p w14:paraId="41E55797" w14:textId="77777777" w:rsidR="00393A84" w:rsidRPr="00EE7B86" w:rsidRDefault="00F00366" w:rsidP="00F00366">
      <w:pPr>
        <w:spacing w:before="120" w:after="360"/>
        <w:jc w:val="center"/>
        <w:rPr>
          <w:rFonts w:ascii="Times New Roman" w:eastAsia="Times New Roman" w:hAnsi="Times New Roman"/>
          <w:b/>
          <w:kern w:val="1"/>
          <w:sz w:val="24"/>
          <w:szCs w:val="24"/>
          <w:lang w:eastAsia="ar-SA"/>
        </w:rPr>
      </w:pPr>
      <w:r w:rsidRPr="00EE7B86">
        <w:rPr>
          <w:rFonts w:ascii="Times New Roman" w:eastAsia="Times New Roman" w:hAnsi="Times New Roman"/>
          <w:kern w:val="1"/>
          <w:sz w:val="24"/>
          <w:szCs w:val="24"/>
          <w:lang w:eastAsia="ar-SA"/>
        </w:rPr>
        <w:t>Metodiskais materiāls</w:t>
      </w:r>
      <w:r w:rsidR="00393A84" w:rsidRPr="00EE7B86">
        <w:rPr>
          <w:rFonts w:ascii="Times New Roman" w:eastAsia="Times New Roman" w:hAnsi="Times New Roman"/>
          <w:b/>
          <w:kern w:val="1"/>
          <w:sz w:val="24"/>
          <w:szCs w:val="24"/>
          <w:lang w:eastAsia="ar-SA"/>
        </w:rPr>
        <w:t xml:space="preserve"> „</w:t>
      </w:r>
      <w:r w:rsidR="00C70830" w:rsidRPr="00EE7B86">
        <w:rPr>
          <w:rFonts w:ascii="Times New Roman" w:hAnsi="Times New Roman"/>
          <w:b/>
          <w:kern w:val="1"/>
          <w:sz w:val="24"/>
          <w:szCs w:val="24"/>
          <w:lang w:eastAsia="ar-SA"/>
        </w:rPr>
        <w:t>Iepirkuma dokumentācijas pārbaude” (</w:t>
      </w:r>
      <w:r w:rsidR="00C70830" w:rsidRPr="00EE7B86">
        <w:rPr>
          <w:rFonts w:ascii="Times New Roman" w:hAnsi="Times New Roman"/>
          <w:b/>
          <w:bCs/>
          <w:sz w:val="24"/>
          <w:szCs w:val="24"/>
        </w:rPr>
        <w:t>PIL 2.</w:t>
      </w:r>
      <w:r w:rsidR="00566B34" w:rsidRPr="00EE7B86">
        <w:rPr>
          <w:rFonts w:ascii="Times New Roman" w:hAnsi="Times New Roman"/>
          <w:b/>
          <w:bCs/>
          <w:sz w:val="24"/>
          <w:szCs w:val="24"/>
        </w:rPr>
        <w:t> </w:t>
      </w:r>
      <w:r w:rsidR="00CA0C3D" w:rsidRPr="00EE7B86">
        <w:rPr>
          <w:rFonts w:ascii="Times New Roman" w:hAnsi="Times New Roman"/>
          <w:b/>
          <w:bCs/>
          <w:sz w:val="24"/>
          <w:szCs w:val="24"/>
        </w:rPr>
        <w:t xml:space="preserve">pielikumā minēto </w:t>
      </w:r>
      <w:r w:rsidR="00C70830" w:rsidRPr="00EE7B86">
        <w:rPr>
          <w:rFonts w:ascii="Times New Roman" w:hAnsi="Times New Roman"/>
          <w:b/>
          <w:bCs/>
          <w:sz w:val="24"/>
          <w:szCs w:val="24"/>
        </w:rPr>
        <w:t>pakalpojumu iepirkumi</w:t>
      </w:r>
      <w:r w:rsidR="00826800" w:rsidRPr="00EE7B86">
        <w:rPr>
          <w:rFonts w:ascii="Times New Roman" w:hAnsi="Times New Roman"/>
          <w:b/>
          <w:bCs/>
          <w:sz w:val="24"/>
          <w:szCs w:val="24"/>
        </w:rPr>
        <w:t xml:space="preserve"> </w:t>
      </w:r>
      <w:r w:rsidR="001B3B49" w:rsidRPr="00EE7B86">
        <w:rPr>
          <w:rFonts w:ascii="Times New Roman" w:hAnsi="Times New Roman"/>
          <w:b/>
          <w:bCs/>
          <w:sz w:val="24"/>
          <w:szCs w:val="24"/>
          <w:lang w:eastAsia="lv-LV"/>
        </w:rPr>
        <w:t xml:space="preserve">un MK </w:t>
      </w:r>
      <w:r w:rsidR="00B6481E" w:rsidRPr="00EE7B86">
        <w:rPr>
          <w:rFonts w:ascii="Times New Roman" w:hAnsi="Times New Roman"/>
          <w:b/>
          <w:bCs/>
          <w:sz w:val="24"/>
          <w:szCs w:val="24"/>
          <w:lang w:eastAsia="lv-LV"/>
        </w:rPr>
        <w:t>20.09.2016. instrukcija Nr.</w:t>
      </w:r>
      <w:r w:rsidR="00566B34" w:rsidRPr="00EE7B86">
        <w:rPr>
          <w:rFonts w:ascii="Times New Roman" w:hAnsi="Times New Roman"/>
          <w:b/>
          <w:bCs/>
          <w:sz w:val="24"/>
          <w:szCs w:val="24"/>
          <w:lang w:eastAsia="lv-LV"/>
        </w:rPr>
        <w:t> </w:t>
      </w:r>
      <w:r w:rsidR="00B6481E" w:rsidRPr="00EE7B86">
        <w:rPr>
          <w:rFonts w:ascii="Times New Roman" w:hAnsi="Times New Roman"/>
          <w:b/>
          <w:bCs/>
          <w:sz w:val="24"/>
          <w:szCs w:val="24"/>
          <w:lang w:eastAsia="lv-LV"/>
        </w:rPr>
        <w:t>3</w:t>
      </w:r>
      <w:r w:rsidR="001B3B49" w:rsidRPr="00EE7B86">
        <w:rPr>
          <w:rFonts w:ascii="Times New Roman" w:hAnsi="Times New Roman"/>
          <w:b/>
          <w:bCs/>
          <w:sz w:val="24"/>
          <w:szCs w:val="24"/>
          <w:vertAlign w:val="superscript"/>
          <w:lang w:eastAsia="lv-LV"/>
        </w:rPr>
        <w:footnoteReference w:id="2"/>
      </w:r>
      <w:r w:rsidR="00C70830" w:rsidRPr="00EE7B86">
        <w:rPr>
          <w:rFonts w:ascii="Times New Roman" w:hAnsi="Times New Roman"/>
          <w:b/>
          <w:kern w:val="1"/>
          <w:sz w:val="24"/>
          <w:szCs w:val="24"/>
          <w:lang w:eastAsia="ar-SA"/>
        </w:rPr>
        <w:t>)</w:t>
      </w:r>
    </w:p>
    <w:p w14:paraId="165E249C" w14:textId="77777777" w:rsidR="00D15865" w:rsidRPr="00EE7B86" w:rsidRDefault="00D15865" w:rsidP="00393A84">
      <w:pPr>
        <w:rPr>
          <w:rFonts w:ascii="Times New Roman" w:hAnsi="Times New Roman"/>
          <w:b/>
          <w:bCs/>
          <w:sz w:val="20"/>
          <w:szCs w:val="20"/>
        </w:rPr>
      </w:pPr>
      <w:r w:rsidRPr="00EE7B86">
        <w:rPr>
          <w:rFonts w:ascii="Times New Roman" w:hAnsi="Times New Roman"/>
          <w:b/>
          <w:bCs/>
          <w:sz w:val="20"/>
          <w:szCs w:val="20"/>
        </w:rPr>
        <w:t xml:space="preserve"> </w:t>
      </w:r>
      <w:bookmarkStart w:id="0" w:name="_Hlk8810860"/>
      <w:r w:rsidR="002975FC" w:rsidRPr="00EE7B86">
        <w:rPr>
          <w:rFonts w:ascii="Times New Roman" w:eastAsia="Times New Roman" w:hAnsi="Times New Roman"/>
          <w:b/>
          <w:bCs/>
          <w:sz w:val="20"/>
          <w:szCs w:val="20"/>
          <w:lang w:eastAsia="en-US"/>
        </w:rPr>
        <w:t xml:space="preserve">Ja netiek konstatēta neatbilstība </w:t>
      </w:r>
      <w:bookmarkEnd w:id="0"/>
      <w:r w:rsidRPr="00EE7B86">
        <w:rPr>
          <w:rFonts w:ascii="Times New Roman" w:hAnsi="Times New Roman"/>
          <w:b/>
          <w:bCs/>
          <w:sz w:val="20"/>
          <w:szCs w:val="20"/>
        </w:rPr>
        <w:t>Publisko iepirkumu likuma regulējumam un publisko iepirkumu principiem</w:t>
      </w:r>
      <w:r w:rsidR="002975FC" w:rsidRPr="00EE7B86">
        <w:rPr>
          <w:rFonts w:ascii="Times New Roman" w:hAnsi="Times New Roman"/>
          <w:b/>
          <w:bCs/>
          <w:sz w:val="20"/>
          <w:szCs w:val="20"/>
        </w:rPr>
        <w:t>,</w:t>
      </w:r>
      <w:r w:rsidRPr="00EE7B86">
        <w:rPr>
          <w:rFonts w:ascii="Times New Roman" w:hAnsi="Times New Roman"/>
          <w:b/>
          <w:bCs/>
          <w:sz w:val="20"/>
          <w:szCs w:val="20"/>
        </w:rPr>
        <w:t xml:space="preserve"> </w:t>
      </w:r>
      <w:r w:rsidR="002975FC" w:rsidRPr="00EE7B86">
        <w:rPr>
          <w:rFonts w:ascii="Times New Roman" w:eastAsia="Times New Roman" w:hAnsi="Times New Roman"/>
          <w:b/>
          <w:bCs/>
          <w:sz w:val="20"/>
          <w:szCs w:val="20"/>
          <w:lang w:eastAsia="en-US"/>
        </w:rPr>
        <w:t>norāda atbildi “Jā”; ja tiek konstatēta neatbilstība, norāda atbildi “Nē”</w:t>
      </w:r>
      <w:r w:rsidRPr="00EE7B86">
        <w:rPr>
          <w:rFonts w:ascii="Times New Roman" w:hAnsi="Times New Roman"/>
          <w:b/>
          <w:bCs/>
          <w:sz w:val="20"/>
          <w:szCs w:val="20"/>
        </w:rPr>
        <w:t>.</w:t>
      </w:r>
    </w:p>
    <w:p w14:paraId="34AF259A" w14:textId="77777777" w:rsidR="00090ED0" w:rsidRPr="00EE7B86" w:rsidRDefault="00090ED0" w:rsidP="00992DD2">
      <w:pPr>
        <w:jc w:val="both"/>
        <w:rPr>
          <w:rFonts w:ascii="Times New Roman" w:hAnsi="Times New Roman"/>
          <w:b/>
          <w:bCs/>
          <w:sz w:val="20"/>
          <w:szCs w:val="20"/>
        </w:rPr>
      </w:pPr>
      <w:r w:rsidRPr="00EE7B86">
        <w:rPr>
          <w:rFonts w:ascii="Times New Roman" w:hAnsi="Times New Roman"/>
          <w:b/>
          <w:bCs/>
          <w:sz w:val="20"/>
          <w:szCs w:val="20"/>
        </w:rPr>
        <w:t>Atbilde “Nav attiecināms” (N/A) atzīmējama, ja iepirkuma dokumentācijā nav izvirzīti noteikumi, jo tādus saskaņā ar normatīvo regulējumu vai arī</w:t>
      </w:r>
      <w:proofErr w:type="gramStart"/>
      <w:r w:rsidRPr="00EE7B86">
        <w:rPr>
          <w:rFonts w:ascii="Times New Roman" w:hAnsi="Times New Roman"/>
          <w:b/>
          <w:bCs/>
          <w:sz w:val="20"/>
          <w:szCs w:val="20"/>
        </w:rPr>
        <w:t xml:space="preserve"> ievērojot iepirkuma priekšmeta specifiku</w:t>
      </w:r>
      <w:proofErr w:type="gramEnd"/>
      <w:r w:rsidRPr="00EE7B86">
        <w:rPr>
          <w:rFonts w:ascii="Times New Roman" w:hAnsi="Times New Roman"/>
          <w:b/>
          <w:bCs/>
          <w:sz w:val="20"/>
          <w:szCs w:val="20"/>
        </w:rPr>
        <w:t xml:space="preserve"> nav nepieciešams izvir</w:t>
      </w:r>
      <w:r w:rsidR="00992DD2" w:rsidRPr="00EE7B86">
        <w:rPr>
          <w:rFonts w:ascii="Times New Roman" w:hAnsi="Times New Roman"/>
          <w:b/>
          <w:bCs/>
          <w:sz w:val="20"/>
          <w:szCs w:val="20"/>
        </w:rPr>
        <w:t>zīt</w:t>
      </w:r>
      <w:r w:rsidRPr="00EE7B86">
        <w:rPr>
          <w:rFonts w:ascii="Times New Roman" w:hAnsi="Times New Roman"/>
          <w:b/>
          <w:bCs/>
          <w:sz w:val="20"/>
          <w:szCs w:val="20"/>
        </w:rPr>
        <w:t>.</w:t>
      </w:r>
    </w:p>
    <w:p w14:paraId="3E424FE0" w14:textId="62B8EE3A" w:rsidR="00FA14AE" w:rsidRPr="009657A6" w:rsidRDefault="00C6655E" w:rsidP="009657A6">
      <w:pPr>
        <w:jc w:val="both"/>
      </w:pPr>
      <w:r w:rsidRPr="00CF2065">
        <w:rPr>
          <w:rFonts w:ascii="Times New Roman" w:eastAsia="Times New Roman" w:hAnsi="Times New Roman"/>
          <w:b/>
          <w:bCs/>
          <w:sz w:val="20"/>
          <w:szCs w:val="20"/>
          <w:lang w:eastAsia="en-US"/>
        </w:rPr>
        <w:t>Ja tiek veikta atsevišķu iepirkuma dokumentācijas aspektu pārbaude saskaņā ar metodikā paredzēto kārtību, nepieciešams atbildēt vismaz uz metodiskā materiāla 7. un 9.sadaļā norādītajiem jautājumiem. Vienlaikus sadarbības iestāde var lemt par nepieciešamību atbildēt arī uz citās metodiskā materiāla sadaļās norādītajiem jautājumiem.</w:t>
      </w:r>
      <w:r w:rsidRPr="00C6655E">
        <w:rPr>
          <w:rFonts w:ascii="Times New Roman" w:eastAsia="Times New Roman" w:hAnsi="Times New Roman"/>
          <w:b/>
          <w:bCs/>
          <w:sz w:val="20"/>
          <w:szCs w:val="20"/>
          <w:lang w:eastAsia="en-US"/>
        </w:rPr>
        <w:t xml:space="preserve"> </w:t>
      </w:r>
    </w:p>
    <w:tbl>
      <w:tblPr>
        <w:tblW w:w="992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5245"/>
        <w:gridCol w:w="1134"/>
        <w:gridCol w:w="1559"/>
        <w:gridCol w:w="1418"/>
      </w:tblGrid>
      <w:tr w:rsidR="00830355" w:rsidRPr="00EE7B86" w14:paraId="2CF28F59" w14:textId="77777777" w:rsidTr="003376F4">
        <w:tc>
          <w:tcPr>
            <w:tcW w:w="567" w:type="dxa"/>
            <w:shd w:val="clear" w:color="auto" w:fill="auto"/>
            <w:vAlign w:val="center"/>
          </w:tcPr>
          <w:p w14:paraId="10FF106E" w14:textId="77777777" w:rsidR="00830355" w:rsidRPr="00EE7B86" w:rsidRDefault="00830355" w:rsidP="00524ACB">
            <w:pPr>
              <w:pStyle w:val="TableContents"/>
              <w:jc w:val="center"/>
              <w:rPr>
                <w:b/>
                <w:sz w:val="20"/>
              </w:rPr>
            </w:pPr>
            <w:r w:rsidRPr="00EE7B86">
              <w:rPr>
                <w:b/>
                <w:sz w:val="20"/>
              </w:rPr>
              <w:t>Nr.</w:t>
            </w:r>
          </w:p>
          <w:p w14:paraId="24260D73" w14:textId="77777777" w:rsidR="00830355" w:rsidRPr="00EE7B86" w:rsidRDefault="00830355" w:rsidP="00524ACB">
            <w:pPr>
              <w:pStyle w:val="TableContents"/>
              <w:jc w:val="center"/>
              <w:rPr>
                <w:b/>
                <w:sz w:val="20"/>
              </w:rPr>
            </w:pPr>
            <w:r w:rsidRPr="00EE7B86">
              <w:rPr>
                <w:b/>
                <w:sz w:val="20"/>
              </w:rPr>
              <w:t>p.k.</w:t>
            </w:r>
          </w:p>
        </w:tc>
        <w:tc>
          <w:tcPr>
            <w:tcW w:w="5245" w:type="dxa"/>
            <w:shd w:val="clear" w:color="auto" w:fill="auto"/>
            <w:vAlign w:val="center"/>
          </w:tcPr>
          <w:p w14:paraId="62DEC52C" w14:textId="77777777" w:rsidR="00830355" w:rsidRPr="00EE7B86" w:rsidRDefault="00830355" w:rsidP="00EE7B86">
            <w:pPr>
              <w:pStyle w:val="TableContents"/>
              <w:ind w:left="548" w:hanging="450"/>
              <w:jc w:val="center"/>
              <w:rPr>
                <w:b/>
                <w:sz w:val="20"/>
              </w:rPr>
            </w:pPr>
            <w:r w:rsidRPr="00EE7B86">
              <w:rPr>
                <w:b/>
                <w:sz w:val="20"/>
              </w:rPr>
              <w:t>Pārbaudes</w:t>
            </w:r>
          </w:p>
        </w:tc>
        <w:tc>
          <w:tcPr>
            <w:tcW w:w="1134" w:type="dxa"/>
            <w:vAlign w:val="center"/>
          </w:tcPr>
          <w:p w14:paraId="173F255E" w14:textId="77777777" w:rsidR="00830355" w:rsidRPr="00EE7B86" w:rsidRDefault="00073F6F" w:rsidP="000D038A">
            <w:pPr>
              <w:pStyle w:val="TableContents"/>
              <w:jc w:val="center"/>
              <w:rPr>
                <w:b/>
                <w:sz w:val="20"/>
              </w:rPr>
            </w:pPr>
            <w:r w:rsidRPr="00EE7B86">
              <w:rPr>
                <w:b/>
                <w:sz w:val="20"/>
              </w:rPr>
              <w:t>Jā/Nē/</w:t>
            </w:r>
            <w:r w:rsidR="00520040" w:rsidRPr="00EE7B86" w:rsidDel="00520040">
              <w:rPr>
                <w:b/>
                <w:sz w:val="20"/>
              </w:rPr>
              <w:t xml:space="preserve"> </w:t>
            </w:r>
            <w:r w:rsidR="003811F4" w:rsidRPr="00EE7B86">
              <w:rPr>
                <w:b/>
                <w:sz w:val="20"/>
              </w:rPr>
              <w:t>Nav attiecināms (N/A)</w:t>
            </w:r>
          </w:p>
        </w:tc>
        <w:tc>
          <w:tcPr>
            <w:tcW w:w="1559" w:type="dxa"/>
            <w:shd w:val="clear" w:color="auto" w:fill="auto"/>
            <w:vAlign w:val="center"/>
          </w:tcPr>
          <w:p w14:paraId="6C894EB4" w14:textId="77777777" w:rsidR="00830355" w:rsidRPr="00EE7B86" w:rsidRDefault="00830355" w:rsidP="005455F8">
            <w:pPr>
              <w:pStyle w:val="TableContents"/>
              <w:jc w:val="center"/>
              <w:rPr>
                <w:b/>
                <w:sz w:val="20"/>
              </w:rPr>
            </w:pPr>
            <w:r w:rsidRPr="00EE7B86">
              <w:rPr>
                <w:b/>
                <w:sz w:val="20"/>
              </w:rPr>
              <w:t>Atsauce uz PIL normām</w:t>
            </w:r>
            <w:r w:rsidR="00F1103F" w:rsidRPr="00EE7B86">
              <w:rPr>
                <w:b/>
                <w:sz w:val="20"/>
              </w:rPr>
              <w:t>,</w:t>
            </w:r>
            <w:r w:rsidR="001B3B49" w:rsidRPr="00EE7B86">
              <w:rPr>
                <w:b/>
                <w:sz w:val="20"/>
              </w:rPr>
              <w:t xml:space="preserve"> MK </w:t>
            </w:r>
            <w:r w:rsidR="00BD17FE" w:rsidRPr="00EE7B86">
              <w:rPr>
                <w:b/>
                <w:sz w:val="20"/>
              </w:rPr>
              <w:t>20.09.2016. instrukciju Nr.</w:t>
            </w:r>
            <w:r w:rsidR="00566B34" w:rsidRPr="00EE7B86">
              <w:rPr>
                <w:b/>
                <w:sz w:val="20"/>
              </w:rPr>
              <w:t> </w:t>
            </w:r>
            <w:r w:rsidR="00BD17FE" w:rsidRPr="00EE7B86">
              <w:rPr>
                <w:b/>
                <w:sz w:val="20"/>
              </w:rPr>
              <w:t>3</w:t>
            </w:r>
            <w:r w:rsidR="00F1103F" w:rsidRPr="00EE7B86">
              <w:rPr>
                <w:b/>
                <w:sz w:val="20"/>
              </w:rPr>
              <w:t xml:space="preserve"> un </w:t>
            </w:r>
            <w:r w:rsidR="00F1103F" w:rsidRPr="00EE7B86">
              <w:rPr>
                <w:b/>
                <w:bCs/>
                <w:sz w:val="20"/>
              </w:rPr>
              <w:t>Starptautisko un Latvijas Republikas nacionālo sankciju likum</w:t>
            </w:r>
            <w:r w:rsidR="005455F8" w:rsidRPr="00EE7B86">
              <w:rPr>
                <w:b/>
                <w:bCs/>
                <w:sz w:val="20"/>
              </w:rPr>
              <w:t>u</w:t>
            </w:r>
          </w:p>
        </w:tc>
        <w:tc>
          <w:tcPr>
            <w:tcW w:w="1418" w:type="dxa"/>
            <w:shd w:val="clear" w:color="auto" w:fill="auto"/>
            <w:vAlign w:val="center"/>
          </w:tcPr>
          <w:p w14:paraId="6A9D3B23" w14:textId="77777777" w:rsidR="00830355" w:rsidRPr="00EE7B86" w:rsidRDefault="00073F6F" w:rsidP="00220CCE">
            <w:pPr>
              <w:pStyle w:val="TableContents"/>
              <w:jc w:val="center"/>
              <w:rPr>
                <w:b/>
                <w:sz w:val="20"/>
              </w:rPr>
            </w:pPr>
            <w:r w:rsidRPr="00EE7B86">
              <w:rPr>
                <w:b/>
                <w:sz w:val="20"/>
              </w:rPr>
              <w:t>Komentāri</w:t>
            </w:r>
          </w:p>
        </w:tc>
      </w:tr>
      <w:tr w:rsidR="00830355" w:rsidRPr="00EE7B86" w14:paraId="36260561" w14:textId="77777777" w:rsidTr="00D079F2">
        <w:trPr>
          <w:trHeight w:val="484"/>
        </w:trPr>
        <w:tc>
          <w:tcPr>
            <w:tcW w:w="567" w:type="dxa"/>
            <w:tcBorders>
              <w:bottom w:val="nil"/>
            </w:tcBorders>
            <w:shd w:val="clear" w:color="auto" w:fill="auto"/>
          </w:tcPr>
          <w:p w14:paraId="707216CE" w14:textId="77777777" w:rsidR="00830355" w:rsidRPr="00EE7B86" w:rsidRDefault="00830355" w:rsidP="00524ACB">
            <w:pPr>
              <w:pStyle w:val="TableContents"/>
              <w:widowControl w:val="0"/>
              <w:numPr>
                <w:ilvl w:val="0"/>
                <w:numId w:val="3"/>
              </w:numPr>
              <w:spacing w:after="119"/>
              <w:ind w:left="0" w:firstLine="0"/>
              <w:jc w:val="left"/>
              <w:rPr>
                <w:b/>
                <w:bCs/>
                <w:sz w:val="20"/>
              </w:rPr>
            </w:pPr>
          </w:p>
        </w:tc>
        <w:tc>
          <w:tcPr>
            <w:tcW w:w="5245" w:type="dxa"/>
            <w:shd w:val="clear" w:color="auto" w:fill="auto"/>
          </w:tcPr>
          <w:p w14:paraId="63E1D5FE" w14:textId="77777777" w:rsidR="00830355" w:rsidRPr="00EE7B86" w:rsidRDefault="00830355" w:rsidP="00EE7B86">
            <w:pPr>
              <w:pStyle w:val="BodyText"/>
              <w:spacing w:after="119" w:line="100" w:lineRule="atLeast"/>
              <w:ind w:left="548" w:hanging="450"/>
              <w:jc w:val="both"/>
              <w:rPr>
                <w:rFonts w:cs="Times New Roman"/>
                <w:b/>
                <w:bCs/>
                <w:sz w:val="20"/>
                <w:szCs w:val="20"/>
                <w:lang w:val="lv-LV"/>
              </w:rPr>
            </w:pPr>
            <w:r w:rsidRPr="00EE7B86">
              <w:rPr>
                <w:rFonts w:eastAsia="Times New Roman" w:cs="Times New Roman"/>
                <w:b/>
                <w:sz w:val="20"/>
                <w:szCs w:val="20"/>
                <w:lang w:val="lv-LV" w:eastAsia="lv-LV"/>
              </w:rPr>
              <w:t>Vai</w:t>
            </w:r>
            <w:r w:rsidRPr="00EE7B86">
              <w:rPr>
                <w:rFonts w:cs="Times New Roman"/>
                <w:b/>
                <w:bCs/>
                <w:sz w:val="20"/>
                <w:szCs w:val="20"/>
                <w:lang w:val="lv-LV"/>
              </w:rPr>
              <w:t xml:space="preserve"> procedūra ir izvēlēta atbilstoši?</w:t>
            </w:r>
          </w:p>
        </w:tc>
        <w:tc>
          <w:tcPr>
            <w:tcW w:w="1134" w:type="dxa"/>
            <w:vAlign w:val="center"/>
          </w:tcPr>
          <w:p w14:paraId="69DB6689" w14:textId="77777777" w:rsidR="00830355" w:rsidRPr="00EE7B86" w:rsidRDefault="00830355" w:rsidP="000D038A">
            <w:pPr>
              <w:spacing w:after="119" w:line="100" w:lineRule="atLeast"/>
              <w:jc w:val="center"/>
              <w:rPr>
                <w:rFonts w:ascii="Times New Roman" w:hAnsi="Times New Roman"/>
                <w:sz w:val="20"/>
                <w:szCs w:val="20"/>
              </w:rPr>
            </w:pPr>
          </w:p>
        </w:tc>
        <w:tc>
          <w:tcPr>
            <w:tcW w:w="1559" w:type="dxa"/>
            <w:shd w:val="clear" w:color="auto" w:fill="auto"/>
          </w:tcPr>
          <w:p w14:paraId="20F979E0" w14:textId="77777777" w:rsidR="00830355" w:rsidRPr="00EE7B86" w:rsidRDefault="00830355" w:rsidP="008D045A">
            <w:pPr>
              <w:rPr>
                <w:rFonts w:ascii="Times New Roman" w:hAnsi="Times New Roman"/>
                <w:sz w:val="20"/>
                <w:szCs w:val="20"/>
              </w:rPr>
            </w:pPr>
            <w:r w:rsidRPr="00EE7B86">
              <w:rPr>
                <w:rFonts w:ascii="Times New Roman" w:hAnsi="Times New Roman"/>
                <w:sz w:val="20"/>
                <w:szCs w:val="20"/>
              </w:rPr>
              <w:t>8.p</w:t>
            </w:r>
            <w:r w:rsidR="00B60477" w:rsidRPr="00EE7B86">
              <w:rPr>
                <w:rFonts w:ascii="Times New Roman" w:hAnsi="Times New Roman"/>
                <w:sz w:val="20"/>
                <w:szCs w:val="20"/>
              </w:rPr>
              <w:t xml:space="preserve">. </w:t>
            </w:r>
            <w:r w:rsidR="008037FC" w:rsidRPr="00EE7B86">
              <w:rPr>
                <w:rFonts w:ascii="Times New Roman" w:hAnsi="Times New Roman"/>
                <w:sz w:val="20"/>
                <w:szCs w:val="20"/>
              </w:rPr>
              <w:t>4</w:t>
            </w:r>
            <w:r w:rsidR="00B60477" w:rsidRPr="00EE7B86">
              <w:rPr>
                <w:rFonts w:ascii="Times New Roman" w:hAnsi="Times New Roman"/>
                <w:sz w:val="20"/>
                <w:szCs w:val="20"/>
              </w:rPr>
              <w:t xml:space="preserve">., </w:t>
            </w:r>
            <w:r w:rsidR="008037FC" w:rsidRPr="00EE7B86">
              <w:rPr>
                <w:rFonts w:ascii="Times New Roman" w:hAnsi="Times New Roman"/>
                <w:sz w:val="20"/>
                <w:szCs w:val="20"/>
              </w:rPr>
              <w:t xml:space="preserve">5., </w:t>
            </w:r>
            <w:r w:rsidR="00BB153C" w:rsidRPr="00EE7B86">
              <w:rPr>
                <w:rFonts w:ascii="Times New Roman" w:hAnsi="Times New Roman"/>
                <w:sz w:val="20"/>
                <w:szCs w:val="20"/>
              </w:rPr>
              <w:t>9</w:t>
            </w:r>
            <w:r w:rsidR="00B60477" w:rsidRPr="00EE7B86">
              <w:rPr>
                <w:rFonts w:ascii="Times New Roman" w:hAnsi="Times New Roman"/>
                <w:sz w:val="20"/>
                <w:szCs w:val="20"/>
              </w:rPr>
              <w:t>.</w:t>
            </w:r>
            <w:r w:rsidR="00BB153C" w:rsidRPr="00EE7B86">
              <w:rPr>
                <w:rFonts w:ascii="Times New Roman" w:hAnsi="Times New Roman"/>
                <w:sz w:val="20"/>
                <w:szCs w:val="20"/>
              </w:rPr>
              <w:t>d.</w:t>
            </w:r>
            <w:r w:rsidR="00B60477" w:rsidRPr="00EE7B86">
              <w:rPr>
                <w:rFonts w:ascii="Times New Roman" w:hAnsi="Times New Roman"/>
                <w:sz w:val="20"/>
                <w:szCs w:val="20"/>
              </w:rPr>
              <w:t xml:space="preserve">, </w:t>
            </w:r>
            <w:r w:rsidR="00BB153C" w:rsidRPr="00EE7B86">
              <w:rPr>
                <w:rFonts w:ascii="Times New Roman" w:hAnsi="Times New Roman"/>
                <w:sz w:val="20"/>
                <w:szCs w:val="20"/>
              </w:rPr>
              <w:t>10.p.</w:t>
            </w:r>
          </w:p>
        </w:tc>
        <w:tc>
          <w:tcPr>
            <w:tcW w:w="1418" w:type="dxa"/>
            <w:shd w:val="clear" w:color="auto" w:fill="auto"/>
          </w:tcPr>
          <w:p w14:paraId="1DC553A1" w14:textId="77777777" w:rsidR="00830355" w:rsidRPr="00EE7B86" w:rsidRDefault="00830355" w:rsidP="000D3FB3">
            <w:pPr>
              <w:pStyle w:val="TableContents"/>
              <w:snapToGrid w:val="0"/>
              <w:spacing w:after="119"/>
              <w:ind w:firstLine="454"/>
              <w:rPr>
                <w:sz w:val="20"/>
              </w:rPr>
            </w:pPr>
          </w:p>
        </w:tc>
      </w:tr>
      <w:tr w:rsidR="00302DCF" w:rsidRPr="00EE7B86" w14:paraId="6AFDC7A9" w14:textId="77777777" w:rsidTr="003376F4">
        <w:trPr>
          <w:trHeight w:val="550"/>
        </w:trPr>
        <w:tc>
          <w:tcPr>
            <w:tcW w:w="567" w:type="dxa"/>
            <w:vMerge w:val="restart"/>
            <w:tcBorders>
              <w:top w:val="nil"/>
            </w:tcBorders>
            <w:shd w:val="clear" w:color="auto" w:fill="auto"/>
          </w:tcPr>
          <w:p w14:paraId="6BA9356C" w14:textId="77777777" w:rsidR="00302DCF" w:rsidRPr="00EE7B86" w:rsidRDefault="00302DCF" w:rsidP="00524ACB">
            <w:pPr>
              <w:pStyle w:val="TableContents"/>
              <w:widowControl w:val="0"/>
              <w:spacing w:after="119"/>
              <w:jc w:val="left"/>
              <w:rPr>
                <w:b/>
                <w:bCs/>
                <w:sz w:val="20"/>
              </w:rPr>
            </w:pPr>
          </w:p>
        </w:tc>
        <w:tc>
          <w:tcPr>
            <w:tcW w:w="5245" w:type="dxa"/>
            <w:shd w:val="clear" w:color="auto" w:fill="auto"/>
          </w:tcPr>
          <w:p w14:paraId="5573729C" w14:textId="77777777" w:rsidR="00302DCF" w:rsidRPr="00EE7B86" w:rsidRDefault="00302DCF" w:rsidP="00EE7B86">
            <w:pPr>
              <w:pStyle w:val="BodyText"/>
              <w:numPr>
                <w:ilvl w:val="1"/>
                <w:numId w:val="3"/>
              </w:numPr>
              <w:spacing w:after="119" w:line="100" w:lineRule="atLeast"/>
              <w:ind w:left="548" w:hanging="450"/>
              <w:jc w:val="both"/>
              <w:rPr>
                <w:rFonts w:cs="Times New Roman"/>
                <w:b/>
                <w:bCs/>
                <w:sz w:val="20"/>
                <w:szCs w:val="20"/>
                <w:lang w:val="lv-LV"/>
              </w:rPr>
            </w:pPr>
            <w:proofErr w:type="gramStart"/>
            <w:r w:rsidRPr="00EE7B86">
              <w:rPr>
                <w:rFonts w:eastAsia="Times New Roman" w:cs="Times New Roman"/>
                <w:sz w:val="20"/>
                <w:szCs w:val="20"/>
                <w:lang w:val="lv-LV" w:eastAsia="lv-LV"/>
              </w:rPr>
              <w:t>Vai iepirkuma priekšmets ir</w:t>
            </w:r>
            <w:proofErr w:type="gramEnd"/>
            <w:r w:rsidRPr="00EE7B86">
              <w:rPr>
                <w:rFonts w:eastAsia="Times New Roman" w:cs="Times New Roman"/>
                <w:sz w:val="20"/>
                <w:szCs w:val="20"/>
                <w:lang w:val="lv-LV" w:eastAsia="lv-LV"/>
              </w:rPr>
              <w:t xml:space="preserve"> PIL 2.</w:t>
            </w:r>
            <w:r w:rsidR="00566B34" w:rsidRPr="00EE7B86">
              <w:rPr>
                <w:rFonts w:eastAsia="Times New Roman" w:cs="Times New Roman"/>
                <w:sz w:val="20"/>
                <w:szCs w:val="20"/>
                <w:lang w:val="lv-LV" w:eastAsia="lv-LV"/>
              </w:rPr>
              <w:t> </w:t>
            </w:r>
            <w:r w:rsidR="00CA0C3D" w:rsidRPr="00EE7B86">
              <w:rPr>
                <w:rFonts w:eastAsia="Times New Roman" w:cs="Times New Roman"/>
                <w:sz w:val="20"/>
                <w:szCs w:val="20"/>
                <w:lang w:val="lv-LV" w:eastAsia="lv-LV"/>
              </w:rPr>
              <w:t xml:space="preserve">pielikumā </w:t>
            </w:r>
            <w:r w:rsidRPr="00EE7B86">
              <w:rPr>
                <w:rFonts w:eastAsia="Times New Roman" w:cs="Times New Roman"/>
                <w:sz w:val="20"/>
                <w:szCs w:val="20"/>
                <w:lang w:val="lv-LV" w:eastAsia="lv-LV"/>
              </w:rPr>
              <w:t>minētie pakalpojumi?</w:t>
            </w:r>
          </w:p>
          <w:p w14:paraId="4900A69C" w14:textId="77777777" w:rsidR="0094640C" w:rsidRPr="00EE7B86" w:rsidRDefault="0094640C" w:rsidP="00D079F2">
            <w:pPr>
              <w:pStyle w:val="BodyText"/>
              <w:spacing w:after="119" w:line="100" w:lineRule="atLeast"/>
              <w:ind w:left="106" w:firstLine="450"/>
              <w:jc w:val="both"/>
              <w:rPr>
                <w:rFonts w:eastAsia="Times New Roman" w:cs="Times New Roman"/>
                <w:i/>
                <w:sz w:val="20"/>
                <w:szCs w:val="20"/>
                <w:lang w:val="lv-LV" w:eastAsia="lv-LV"/>
              </w:rPr>
            </w:pPr>
            <w:r w:rsidRPr="00EE7B86">
              <w:rPr>
                <w:rFonts w:eastAsia="Times New Roman" w:cs="Times New Roman"/>
                <w:i/>
                <w:sz w:val="20"/>
                <w:szCs w:val="20"/>
                <w:lang w:val="lv-LV" w:eastAsia="lv-LV"/>
              </w:rPr>
              <w:t>Piemēram, komandējumu, ceļojumu aģentūru un tulkošanas pakalpojumi nav ietverti PIL 2.</w:t>
            </w:r>
            <w:r w:rsidR="00566B34" w:rsidRPr="00EE7B86">
              <w:rPr>
                <w:rFonts w:eastAsia="Times New Roman" w:cs="Times New Roman"/>
                <w:i/>
                <w:sz w:val="20"/>
                <w:szCs w:val="20"/>
                <w:lang w:val="lv-LV" w:eastAsia="lv-LV"/>
              </w:rPr>
              <w:t> </w:t>
            </w:r>
            <w:r w:rsidRPr="00EE7B86">
              <w:rPr>
                <w:rFonts w:eastAsia="Times New Roman" w:cs="Times New Roman"/>
                <w:i/>
                <w:sz w:val="20"/>
                <w:szCs w:val="20"/>
                <w:lang w:val="lv-LV" w:eastAsia="lv-LV"/>
              </w:rPr>
              <w:t>pielikumā!</w:t>
            </w:r>
          </w:p>
          <w:p w14:paraId="390483A4" w14:textId="18AB797D" w:rsidR="000721C0" w:rsidRPr="00EE7B86" w:rsidRDefault="000721C0" w:rsidP="00D079F2">
            <w:pPr>
              <w:pStyle w:val="BodyText"/>
              <w:spacing w:after="119" w:line="100" w:lineRule="atLeast"/>
              <w:ind w:left="106" w:firstLine="450"/>
              <w:jc w:val="both"/>
              <w:rPr>
                <w:rFonts w:cs="Times New Roman"/>
                <w:bCs/>
                <w:i/>
                <w:sz w:val="20"/>
                <w:szCs w:val="20"/>
                <w:lang w:val="lv-LV"/>
              </w:rPr>
            </w:pPr>
            <w:r w:rsidRPr="00EE7B86">
              <w:rPr>
                <w:rFonts w:cs="Times New Roman"/>
                <w:bCs/>
                <w:i/>
                <w:sz w:val="20"/>
                <w:szCs w:val="20"/>
                <w:lang w:val="lv-LV"/>
              </w:rPr>
              <w:t>Skat. IUB skaidrojumu</w:t>
            </w:r>
            <w:r w:rsidR="00EB3307" w:rsidRPr="00EE7B86">
              <w:rPr>
                <w:rFonts w:cs="Times New Roman"/>
                <w:bCs/>
                <w:i/>
                <w:sz w:val="20"/>
                <w:szCs w:val="20"/>
                <w:lang w:val="lv-LV"/>
              </w:rPr>
              <w:t xml:space="preserve"> </w:t>
            </w:r>
            <w:r w:rsidRPr="00EE7B86">
              <w:rPr>
                <w:rFonts w:cs="Times New Roman"/>
                <w:bCs/>
                <w:i/>
                <w:sz w:val="20"/>
                <w:szCs w:val="20"/>
                <w:lang w:val="lv-LV"/>
              </w:rPr>
              <w:t xml:space="preserve">par PIL 2.pielikuma pakalpojumu iepirkumiem: </w:t>
            </w:r>
            <w:r w:rsidR="00D50640" w:rsidRPr="00D50640">
              <w:rPr>
                <w:rFonts w:cs="Times New Roman"/>
                <w:bCs/>
                <w:i/>
                <w:sz w:val="20"/>
                <w:szCs w:val="20"/>
                <w:lang w:val="lv-LV"/>
              </w:rPr>
              <w:t>https://www.iub.gov.lv/lv/skaidrojums-publisko-iepirkumu-likuma-2pielikuma-mineto-pakalpojumu-iepirkumu-veiksanas-kartiba</w:t>
            </w:r>
          </w:p>
        </w:tc>
        <w:tc>
          <w:tcPr>
            <w:tcW w:w="1134" w:type="dxa"/>
            <w:vAlign w:val="center"/>
          </w:tcPr>
          <w:p w14:paraId="7D3B03AA" w14:textId="77777777" w:rsidR="00302DCF" w:rsidRPr="00EE7B86" w:rsidRDefault="00302DCF" w:rsidP="000D038A">
            <w:pPr>
              <w:pStyle w:val="TableContents"/>
              <w:spacing w:after="119"/>
              <w:jc w:val="center"/>
              <w:rPr>
                <w:sz w:val="20"/>
              </w:rPr>
            </w:pPr>
          </w:p>
        </w:tc>
        <w:tc>
          <w:tcPr>
            <w:tcW w:w="1559" w:type="dxa"/>
            <w:shd w:val="clear" w:color="auto" w:fill="auto"/>
          </w:tcPr>
          <w:p w14:paraId="5C088FD6" w14:textId="77777777" w:rsidR="00302DCF" w:rsidRPr="00EE7B86" w:rsidRDefault="00302DCF" w:rsidP="00073F6F">
            <w:pPr>
              <w:pStyle w:val="TableContents"/>
              <w:spacing w:after="119"/>
              <w:jc w:val="center"/>
              <w:rPr>
                <w:sz w:val="20"/>
              </w:rPr>
            </w:pPr>
          </w:p>
        </w:tc>
        <w:tc>
          <w:tcPr>
            <w:tcW w:w="1418" w:type="dxa"/>
            <w:shd w:val="clear" w:color="auto" w:fill="auto"/>
          </w:tcPr>
          <w:p w14:paraId="4F82E0FA" w14:textId="77777777" w:rsidR="00302DCF" w:rsidRPr="00EE7B86" w:rsidRDefault="00302DCF" w:rsidP="000D3FB3">
            <w:pPr>
              <w:pStyle w:val="TableContents"/>
              <w:snapToGrid w:val="0"/>
              <w:spacing w:after="119"/>
              <w:ind w:firstLine="454"/>
              <w:rPr>
                <w:sz w:val="20"/>
              </w:rPr>
            </w:pPr>
          </w:p>
        </w:tc>
      </w:tr>
      <w:tr w:rsidR="00DA7FAB" w:rsidRPr="00EE7B86" w14:paraId="1BF67492" w14:textId="77777777" w:rsidTr="003376F4">
        <w:trPr>
          <w:trHeight w:val="2299"/>
        </w:trPr>
        <w:tc>
          <w:tcPr>
            <w:tcW w:w="567" w:type="dxa"/>
            <w:vMerge/>
            <w:tcBorders>
              <w:bottom w:val="nil"/>
            </w:tcBorders>
            <w:shd w:val="clear" w:color="auto" w:fill="auto"/>
          </w:tcPr>
          <w:p w14:paraId="24E18D5E" w14:textId="77777777" w:rsidR="00DA7FAB" w:rsidRPr="00EE7B86" w:rsidRDefault="00DA7FAB" w:rsidP="00524ACB">
            <w:pPr>
              <w:pStyle w:val="TableContents"/>
              <w:widowControl w:val="0"/>
              <w:spacing w:after="119"/>
              <w:jc w:val="left"/>
              <w:rPr>
                <w:b/>
                <w:bCs/>
                <w:sz w:val="20"/>
              </w:rPr>
            </w:pPr>
          </w:p>
        </w:tc>
        <w:tc>
          <w:tcPr>
            <w:tcW w:w="5245" w:type="dxa"/>
            <w:shd w:val="clear" w:color="auto" w:fill="auto"/>
            <w:vAlign w:val="center"/>
          </w:tcPr>
          <w:p w14:paraId="7BF90312" w14:textId="77777777" w:rsidR="00DA7FAB" w:rsidRPr="00EE7B86" w:rsidRDefault="00DA7FAB" w:rsidP="00EE7B86">
            <w:pPr>
              <w:pStyle w:val="BodyText"/>
              <w:numPr>
                <w:ilvl w:val="1"/>
                <w:numId w:val="3"/>
              </w:numPr>
              <w:spacing w:after="119" w:line="100" w:lineRule="atLeast"/>
              <w:ind w:left="548" w:hanging="450"/>
              <w:jc w:val="both"/>
              <w:rPr>
                <w:rFonts w:eastAsia="Times New Roman" w:cs="Times New Roman"/>
                <w:sz w:val="20"/>
                <w:szCs w:val="20"/>
                <w:lang w:val="lv-LV" w:eastAsia="lv-LV"/>
              </w:rPr>
            </w:pPr>
            <w:r w:rsidRPr="00EE7B86">
              <w:rPr>
                <w:rFonts w:cs="Times New Roman"/>
                <w:sz w:val="20"/>
                <w:szCs w:val="20"/>
                <w:lang w:val="lv-LV"/>
              </w:rPr>
              <w:t>Vai jaukta līguma gadījumā (</w:t>
            </w:r>
            <w:proofErr w:type="gramStart"/>
            <w:r w:rsidRPr="00EE7B86">
              <w:rPr>
                <w:rFonts w:cs="Times New Roman"/>
                <w:sz w:val="20"/>
                <w:szCs w:val="20"/>
                <w:lang w:val="lv-LV"/>
              </w:rPr>
              <w:t>ja līguma priekšmets ir</w:t>
            </w:r>
            <w:proofErr w:type="gramEnd"/>
            <w:r w:rsidRPr="00EE7B86">
              <w:rPr>
                <w:rFonts w:cs="Times New Roman"/>
                <w:sz w:val="20"/>
                <w:szCs w:val="20"/>
                <w:lang w:val="lv-LV"/>
              </w:rPr>
              <w:t xml:space="preserve"> gan PIL 2.</w:t>
            </w:r>
            <w:r w:rsidR="00566B34" w:rsidRPr="00EE7B86">
              <w:rPr>
                <w:rFonts w:cs="Times New Roman"/>
                <w:sz w:val="20"/>
                <w:szCs w:val="20"/>
                <w:lang w:val="lv-LV"/>
              </w:rPr>
              <w:t> </w:t>
            </w:r>
            <w:r w:rsidRPr="00EE7B86">
              <w:rPr>
                <w:rFonts w:cs="Times New Roman"/>
                <w:sz w:val="20"/>
                <w:szCs w:val="20"/>
                <w:lang w:val="lv-LV"/>
              </w:rPr>
              <w:t>pielikumā minētie pakalpojumi, gan citi pakalpojumi vai piegādes) līgumcenas lielāko daļu veido PIL 2.</w:t>
            </w:r>
            <w:r w:rsidR="00566B34" w:rsidRPr="00EE7B86">
              <w:rPr>
                <w:rFonts w:cs="Times New Roman"/>
                <w:sz w:val="20"/>
                <w:szCs w:val="20"/>
                <w:lang w:val="lv-LV"/>
              </w:rPr>
              <w:t xml:space="preserve"> </w:t>
            </w:r>
            <w:r w:rsidRPr="00EE7B86">
              <w:rPr>
                <w:rFonts w:cs="Times New Roman"/>
                <w:sz w:val="20"/>
                <w:szCs w:val="20"/>
                <w:lang w:val="lv-LV"/>
              </w:rPr>
              <w:t>pielikumā minētie pakalpojumi?</w:t>
            </w:r>
          </w:p>
          <w:p w14:paraId="1AF7C506" w14:textId="77777777" w:rsidR="00DA7FAB" w:rsidRPr="00EE7B86" w:rsidRDefault="00DA7FAB" w:rsidP="00D079F2">
            <w:pPr>
              <w:pStyle w:val="BodyText"/>
              <w:spacing w:after="119" w:line="100" w:lineRule="atLeast"/>
              <w:ind w:left="106" w:firstLine="450"/>
              <w:jc w:val="both"/>
              <w:rPr>
                <w:rFonts w:eastAsia="Times New Roman" w:cs="Times New Roman"/>
                <w:sz w:val="20"/>
                <w:szCs w:val="20"/>
                <w:lang w:val="lv-LV" w:eastAsia="lv-LV"/>
              </w:rPr>
            </w:pPr>
            <w:r w:rsidRPr="00EE7B86">
              <w:rPr>
                <w:rFonts w:cs="Times New Roman"/>
                <w:i/>
                <w:sz w:val="20"/>
                <w:szCs w:val="20"/>
                <w:lang w:val="lv-LV"/>
              </w:rPr>
              <w:t>Ja citu pakalpojumu</w:t>
            </w:r>
            <w:proofErr w:type="gramStart"/>
            <w:r w:rsidRPr="00EE7B86">
              <w:rPr>
                <w:rFonts w:cs="Times New Roman"/>
                <w:i/>
                <w:sz w:val="20"/>
                <w:szCs w:val="20"/>
                <w:lang w:val="lv-LV"/>
              </w:rPr>
              <w:t xml:space="preserve"> vai piegāžu, kas nav minēti</w:t>
            </w:r>
            <w:proofErr w:type="gramEnd"/>
            <w:r w:rsidRPr="00EE7B86">
              <w:rPr>
                <w:rFonts w:cs="Times New Roman"/>
                <w:i/>
                <w:sz w:val="20"/>
                <w:szCs w:val="20"/>
                <w:lang w:val="lv-LV"/>
              </w:rPr>
              <w:t xml:space="preserve"> PIL 2.</w:t>
            </w:r>
            <w:r w:rsidR="00566B34" w:rsidRPr="00EE7B86">
              <w:rPr>
                <w:rFonts w:cs="Times New Roman"/>
                <w:i/>
                <w:sz w:val="20"/>
                <w:szCs w:val="20"/>
                <w:lang w:val="lv-LV"/>
              </w:rPr>
              <w:t> </w:t>
            </w:r>
            <w:r w:rsidRPr="00EE7B86">
              <w:rPr>
                <w:rFonts w:cs="Times New Roman"/>
                <w:i/>
                <w:sz w:val="20"/>
                <w:szCs w:val="20"/>
                <w:lang w:val="lv-LV"/>
              </w:rPr>
              <w:t>pielikumā, līgumcena pārsniedz PIL 2.</w:t>
            </w:r>
            <w:r w:rsidR="00566B34" w:rsidRPr="00EE7B86">
              <w:rPr>
                <w:rFonts w:cs="Times New Roman"/>
                <w:i/>
                <w:sz w:val="20"/>
                <w:szCs w:val="20"/>
                <w:lang w:val="lv-LV"/>
              </w:rPr>
              <w:t> </w:t>
            </w:r>
            <w:r w:rsidRPr="00EE7B86">
              <w:rPr>
                <w:rFonts w:cs="Times New Roman"/>
                <w:i/>
                <w:sz w:val="20"/>
                <w:szCs w:val="20"/>
                <w:lang w:val="lv-LV"/>
              </w:rPr>
              <w:t>pielikumā minēto pakalpojumu līgumcenu, pasūtītājam ir jāveic iepirkuma procedūra atbilstoši PIL 8.</w:t>
            </w:r>
            <w:r w:rsidR="00566B34" w:rsidRPr="00EE7B86">
              <w:rPr>
                <w:rFonts w:cs="Times New Roman"/>
                <w:i/>
                <w:sz w:val="20"/>
                <w:szCs w:val="20"/>
                <w:lang w:val="lv-LV"/>
              </w:rPr>
              <w:t> </w:t>
            </w:r>
            <w:r w:rsidRPr="00EE7B86">
              <w:rPr>
                <w:rFonts w:cs="Times New Roman"/>
                <w:i/>
                <w:sz w:val="20"/>
                <w:szCs w:val="20"/>
                <w:lang w:val="lv-LV"/>
              </w:rPr>
              <w:t>panta pirmajai daļai.</w:t>
            </w:r>
          </w:p>
        </w:tc>
        <w:tc>
          <w:tcPr>
            <w:tcW w:w="1134" w:type="dxa"/>
            <w:vAlign w:val="center"/>
          </w:tcPr>
          <w:p w14:paraId="2E4E37D8" w14:textId="77777777" w:rsidR="00DA7FAB" w:rsidRPr="00EE7B86" w:rsidRDefault="00DA7FAB" w:rsidP="00666414">
            <w:pPr>
              <w:pStyle w:val="TableContents"/>
              <w:spacing w:after="119"/>
              <w:jc w:val="center"/>
              <w:rPr>
                <w:sz w:val="20"/>
              </w:rPr>
            </w:pPr>
          </w:p>
        </w:tc>
        <w:tc>
          <w:tcPr>
            <w:tcW w:w="1559" w:type="dxa"/>
            <w:shd w:val="clear" w:color="auto" w:fill="auto"/>
          </w:tcPr>
          <w:p w14:paraId="09C129F2" w14:textId="77777777" w:rsidR="00DA7FAB" w:rsidRPr="00EE7B86" w:rsidRDefault="00DA7FAB" w:rsidP="00666414">
            <w:pPr>
              <w:pStyle w:val="TableContents"/>
              <w:spacing w:after="119"/>
              <w:jc w:val="center"/>
              <w:rPr>
                <w:sz w:val="20"/>
              </w:rPr>
            </w:pPr>
          </w:p>
        </w:tc>
        <w:tc>
          <w:tcPr>
            <w:tcW w:w="1418" w:type="dxa"/>
            <w:shd w:val="clear" w:color="auto" w:fill="auto"/>
          </w:tcPr>
          <w:p w14:paraId="5272DF89" w14:textId="77777777" w:rsidR="00DA7FAB" w:rsidRPr="00EE7B86" w:rsidRDefault="00DA7FAB" w:rsidP="00666414">
            <w:pPr>
              <w:pStyle w:val="TableContents"/>
              <w:snapToGrid w:val="0"/>
              <w:spacing w:after="119"/>
              <w:ind w:firstLine="454"/>
              <w:rPr>
                <w:sz w:val="20"/>
              </w:rPr>
            </w:pPr>
          </w:p>
        </w:tc>
      </w:tr>
      <w:tr w:rsidR="00DA7FAB" w:rsidRPr="00EE7B86" w14:paraId="15F17C62" w14:textId="77777777" w:rsidTr="003376F4">
        <w:trPr>
          <w:trHeight w:val="212"/>
        </w:trPr>
        <w:tc>
          <w:tcPr>
            <w:tcW w:w="567" w:type="dxa"/>
            <w:tcBorders>
              <w:top w:val="nil"/>
              <w:bottom w:val="nil"/>
            </w:tcBorders>
            <w:shd w:val="clear" w:color="auto" w:fill="auto"/>
          </w:tcPr>
          <w:p w14:paraId="58E2CACC" w14:textId="77777777" w:rsidR="00DA7FAB" w:rsidRPr="00EE7B86" w:rsidRDefault="00DA7FAB" w:rsidP="00524ACB">
            <w:pPr>
              <w:pStyle w:val="TableContents"/>
              <w:widowControl w:val="0"/>
              <w:spacing w:after="119"/>
              <w:jc w:val="left"/>
              <w:rPr>
                <w:b/>
                <w:bCs/>
                <w:sz w:val="20"/>
              </w:rPr>
            </w:pPr>
          </w:p>
        </w:tc>
        <w:tc>
          <w:tcPr>
            <w:tcW w:w="5245" w:type="dxa"/>
            <w:tcBorders>
              <w:bottom w:val="nil"/>
            </w:tcBorders>
            <w:shd w:val="clear" w:color="auto" w:fill="auto"/>
            <w:vAlign w:val="center"/>
          </w:tcPr>
          <w:p w14:paraId="0F8AD213" w14:textId="77777777" w:rsidR="00DA7FAB" w:rsidRPr="00EE7B86" w:rsidRDefault="00DA7FAB" w:rsidP="00EE7B86">
            <w:pPr>
              <w:pStyle w:val="BodyText"/>
              <w:numPr>
                <w:ilvl w:val="1"/>
                <w:numId w:val="3"/>
              </w:numPr>
              <w:spacing w:after="119" w:line="100" w:lineRule="atLeast"/>
              <w:ind w:left="548" w:hanging="450"/>
              <w:jc w:val="both"/>
              <w:rPr>
                <w:rFonts w:cs="Times New Roman"/>
                <w:sz w:val="20"/>
                <w:szCs w:val="20"/>
                <w:lang w:val="lv-LV"/>
              </w:rPr>
            </w:pPr>
            <w:r w:rsidRPr="00EE7B86">
              <w:rPr>
                <w:rFonts w:cs="Times New Roman"/>
                <w:sz w:val="20"/>
                <w:szCs w:val="20"/>
                <w:lang w:val="lv-LV"/>
              </w:rPr>
              <w:t>Vai nav konstatējama iepirkuma nepamatota apvienošana?</w:t>
            </w:r>
          </w:p>
        </w:tc>
        <w:tc>
          <w:tcPr>
            <w:tcW w:w="1134" w:type="dxa"/>
            <w:vAlign w:val="center"/>
          </w:tcPr>
          <w:p w14:paraId="5BA9CDD6" w14:textId="77777777" w:rsidR="00DA7FAB" w:rsidRPr="00EE7B86" w:rsidRDefault="00DA7FAB" w:rsidP="00666414">
            <w:pPr>
              <w:pStyle w:val="TableContents"/>
              <w:spacing w:after="119"/>
              <w:jc w:val="center"/>
              <w:rPr>
                <w:sz w:val="20"/>
              </w:rPr>
            </w:pPr>
          </w:p>
        </w:tc>
        <w:tc>
          <w:tcPr>
            <w:tcW w:w="1559" w:type="dxa"/>
            <w:shd w:val="clear" w:color="auto" w:fill="auto"/>
          </w:tcPr>
          <w:p w14:paraId="1C4A67A8" w14:textId="77777777" w:rsidR="00DA7FAB" w:rsidRPr="00EE7B86" w:rsidRDefault="00DA7FAB" w:rsidP="00666414">
            <w:pPr>
              <w:pStyle w:val="TableContents"/>
              <w:spacing w:after="119"/>
              <w:jc w:val="center"/>
              <w:rPr>
                <w:sz w:val="20"/>
              </w:rPr>
            </w:pPr>
          </w:p>
        </w:tc>
        <w:tc>
          <w:tcPr>
            <w:tcW w:w="1418" w:type="dxa"/>
            <w:shd w:val="clear" w:color="auto" w:fill="auto"/>
          </w:tcPr>
          <w:p w14:paraId="6D77547F" w14:textId="77777777" w:rsidR="00DA7FAB" w:rsidRPr="00EE7B86" w:rsidRDefault="00DA7FAB" w:rsidP="00666414">
            <w:pPr>
              <w:pStyle w:val="TableContents"/>
              <w:snapToGrid w:val="0"/>
              <w:spacing w:after="119"/>
              <w:ind w:firstLine="454"/>
              <w:rPr>
                <w:sz w:val="20"/>
              </w:rPr>
            </w:pPr>
          </w:p>
        </w:tc>
      </w:tr>
      <w:tr w:rsidR="00DA7FAB" w:rsidRPr="00EE7B86" w14:paraId="7EC4B20F" w14:textId="77777777" w:rsidTr="003376F4">
        <w:trPr>
          <w:trHeight w:val="212"/>
        </w:trPr>
        <w:tc>
          <w:tcPr>
            <w:tcW w:w="567" w:type="dxa"/>
            <w:tcBorders>
              <w:top w:val="nil"/>
              <w:bottom w:val="nil"/>
            </w:tcBorders>
            <w:shd w:val="clear" w:color="auto" w:fill="auto"/>
          </w:tcPr>
          <w:p w14:paraId="6C3D72F9" w14:textId="77777777" w:rsidR="00DA7FAB" w:rsidRPr="00EE7B86" w:rsidRDefault="00DA7FAB" w:rsidP="00524ACB">
            <w:pPr>
              <w:pStyle w:val="TableContents"/>
              <w:widowControl w:val="0"/>
              <w:spacing w:after="119"/>
              <w:jc w:val="left"/>
              <w:rPr>
                <w:b/>
                <w:bCs/>
                <w:sz w:val="20"/>
              </w:rPr>
            </w:pPr>
          </w:p>
        </w:tc>
        <w:tc>
          <w:tcPr>
            <w:tcW w:w="5245" w:type="dxa"/>
            <w:tcBorders>
              <w:top w:val="single" w:sz="4" w:space="0" w:color="auto"/>
              <w:bottom w:val="single" w:sz="4" w:space="0" w:color="auto"/>
            </w:tcBorders>
            <w:shd w:val="clear" w:color="auto" w:fill="auto"/>
            <w:vAlign w:val="center"/>
          </w:tcPr>
          <w:p w14:paraId="0C709D37" w14:textId="5AAB842B" w:rsidR="00DA7FAB" w:rsidRPr="00EE7B86" w:rsidRDefault="00DA7FAB" w:rsidP="00EE7B86">
            <w:pPr>
              <w:pStyle w:val="BodyText"/>
              <w:numPr>
                <w:ilvl w:val="1"/>
                <w:numId w:val="3"/>
              </w:numPr>
              <w:spacing w:after="119" w:line="100" w:lineRule="atLeast"/>
              <w:ind w:left="548" w:hanging="450"/>
              <w:jc w:val="both"/>
              <w:rPr>
                <w:rFonts w:cs="Times New Roman"/>
                <w:sz w:val="20"/>
                <w:szCs w:val="20"/>
                <w:lang w:val="lv-LV"/>
              </w:rPr>
            </w:pPr>
            <w:r w:rsidRPr="00EE7B86">
              <w:rPr>
                <w:rFonts w:cs="Times New Roman"/>
                <w:sz w:val="20"/>
                <w:szCs w:val="20"/>
                <w:lang w:val="lv-LV"/>
              </w:rPr>
              <w:t xml:space="preserve">Vai iepirkumam pēc pakalpojumu kategorijām ir piešķirts atbilstošais CPV kods? (Vai CPV kods, kas ir norādīts paziņojumā </w:t>
            </w:r>
            <w:r w:rsidR="001A6C8F">
              <w:rPr>
                <w:rFonts w:cs="Times New Roman"/>
                <w:sz w:val="20"/>
                <w:szCs w:val="20"/>
                <w:lang w:val="lv-LV"/>
              </w:rPr>
              <w:t>attiecībā uz</w:t>
            </w:r>
            <w:r w:rsidR="001A6C8F" w:rsidRPr="00EE7B86">
              <w:rPr>
                <w:rFonts w:cs="Times New Roman"/>
                <w:sz w:val="20"/>
                <w:szCs w:val="20"/>
                <w:lang w:val="lv-LV"/>
              </w:rPr>
              <w:t xml:space="preserve"> </w:t>
            </w:r>
            <w:r w:rsidRPr="00EE7B86">
              <w:rPr>
                <w:rFonts w:cs="Times New Roman"/>
                <w:sz w:val="20"/>
                <w:szCs w:val="20"/>
                <w:lang w:val="lv-LV"/>
              </w:rPr>
              <w:t>sociālajiem un citiem īpašiem pakalpojumiem un pārējā iepirkuma dokumentācijā, pēc būtības atbilst iepirkuma priekšmeta saturam?)</w:t>
            </w:r>
          </w:p>
        </w:tc>
        <w:tc>
          <w:tcPr>
            <w:tcW w:w="1134" w:type="dxa"/>
            <w:vAlign w:val="center"/>
          </w:tcPr>
          <w:p w14:paraId="574C0A0A" w14:textId="77777777" w:rsidR="00DA7FAB" w:rsidRPr="00EE7B86" w:rsidRDefault="00DA7FAB" w:rsidP="00666414">
            <w:pPr>
              <w:pStyle w:val="TableContents"/>
              <w:spacing w:after="119"/>
              <w:jc w:val="center"/>
              <w:rPr>
                <w:sz w:val="20"/>
              </w:rPr>
            </w:pPr>
          </w:p>
        </w:tc>
        <w:tc>
          <w:tcPr>
            <w:tcW w:w="1559" w:type="dxa"/>
            <w:shd w:val="clear" w:color="auto" w:fill="auto"/>
          </w:tcPr>
          <w:p w14:paraId="1B2A1147" w14:textId="77777777" w:rsidR="00DA7FAB" w:rsidRPr="00EE7B86" w:rsidRDefault="00DA7FAB" w:rsidP="00666414">
            <w:pPr>
              <w:pStyle w:val="TableContents"/>
              <w:spacing w:after="119"/>
              <w:jc w:val="center"/>
              <w:rPr>
                <w:sz w:val="20"/>
              </w:rPr>
            </w:pPr>
          </w:p>
        </w:tc>
        <w:tc>
          <w:tcPr>
            <w:tcW w:w="1418" w:type="dxa"/>
            <w:shd w:val="clear" w:color="auto" w:fill="auto"/>
          </w:tcPr>
          <w:p w14:paraId="37E59CFF" w14:textId="77777777" w:rsidR="00DA7FAB" w:rsidRPr="00EE7B86" w:rsidRDefault="00DA7FAB" w:rsidP="00666414">
            <w:pPr>
              <w:pStyle w:val="TableContents"/>
              <w:snapToGrid w:val="0"/>
              <w:spacing w:after="119"/>
              <w:ind w:firstLine="454"/>
              <w:rPr>
                <w:sz w:val="20"/>
              </w:rPr>
            </w:pPr>
          </w:p>
        </w:tc>
      </w:tr>
      <w:tr w:rsidR="00DA7FAB" w:rsidRPr="00EE7B86" w14:paraId="3BEB120F" w14:textId="77777777" w:rsidTr="003376F4">
        <w:trPr>
          <w:trHeight w:val="212"/>
        </w:trPr>
        <w:tc>
          <w:tcPr>
            <w:tcW w:w="567" w:type="dxa"/>
            <w:tcBorders>
              <w:top w:val="nil"/>
              <w:bottom w:val="nil"/>
            </w:tcBorders>
            <w:shd w:val="clear" w:color="auto" w:fill="auto"/>
          </w:tcPr>
          <w:p w14:paraId="5AEFD7F8" w14:textId="77777777" w:rsidR="00DA7FAB" w:rsidRPr="00EE7B86" w:rsidRDefault="00DA7FAB" w:rsidP="00524ACB">
            <w:pPr>
              <w:pStyle w:val="TableContents"/>
              <w:widowControl w:val="0"/>
              <w:spacing w:after="119"/>
              <w:jc w:val="left"/>
              <w:rPr>
                <w:b/>
                <w:bCs/>
                <w:sz w:val="20"/>
              </w:rPr>
            </w:pPr>
          </w:p>
        </w:tc>
        <w:tc>
          <w:tcPr>
            <w:tcW w:w="5245" w:type="dxa"/>
            <w:tcBorders>
              <w:top w:val="single" w:sz="4" w:space="0" w:color="auto"/>
              <w:bottom w:val="single" w:sz="4" w:space="0" w:color="auto"/>
            </w:tcBorders>
            <w:shd w:val="clear" w:color="auto" w:fill="auto"/>
            <w:vAlign w:val="center"/>
          </w:tcPr>
          <w:p w14:paraId="3E3D1BF0" w14:textId="52E9DE66" w:rsidR="00DA7FAB" w:rsidRPr="00EE7B86" w:rsidRDefault="00DA7FAB" w:rsidP="00EE7B86">
            <w:pPr>
              <w:pStyle w:val="BodyText"/>
              <w:numPr>
                <w:ilvl w:val="1"/>
                <w:numId w:val="3"/>
              </w:numPr>
              <w:spacing w:after="119" w:line="100" w:lineRule="atLeast"/>
              <w:ind w:left="548" w:hanging="450"/>
              <w:jc w:val="both"/>
              <w:rPr>
                <w:rFonts w:cs="Times New Roman"/>
                <w:sz w:val="20"/>
                <w:szCs w:val="20"/>
                <w:lang w:val="lv-LV"/>
              </w:rPr>
            </w:pPr>
            <w:r w:rsidRPr="00EE7B86">
              <w:rPr>
                <w:rFonts w:cs="Times New Roman"/>
                <w:sz w:val="20"/>
                <w:szCs w:val="20"/>
                <w:lang w:val="lv-LV"/>
              </w:rPr>
              <w:t>Vai iepirkuma identifikācijas numurs</w:t>
            </w:r>
            <w:r w:rsidR="00203D54" w:rsidRPr="00EE7B86">
              <w:rPr>
                <w:rFonts w:cs="Times New Roman"/>
                <w:sz w:val="20"/>
                <w:szCs w:val="20"/>
                <w:lang w:val="lv-LV"/>
              </w:rPr>
              <w:t>, kā arī cita informācija</w:t>
            </w:r>
            <w:r w:rsidRPr="00EE7B86">
              <w:rPr>
                <w:rFonts w:cs="Times New Roman"/>
                <w:sz w:val="20"/>
                <w:szCs w:val="20"/>
                <w:lang w:val="lv-LV"/>
              </w:rPr>
              <w:t xml:space="preserve"> iepirkuma dokumentācijā </w:t>
            </w:r>
            <w:r w:rsidR="00203D54" w:rsidRPr="00EE7B86">
              <w:rPr>
                <w:rFonts w:cs="Times New Roman"/>
                <w:sz w:val="20"/>
                <w:szCs w:val="20"/>
                <w:lang w:val="lv-LV"/>
              </w:rPr>
              <w:t xml:space="preserve">(piemēram, piedāvājumu iesniegšanas termiņš) </w:t>
            </w:r>
            <w:r w:rsidRPr="00EE7B86">
              <w:rPr>
                <w:rFonts w:cs="Times New Roman"/>
                <w:sz w:val="20"/>
                <w:szCs w:val="20"/>
                <w:lang w:val="lv-LV"/>
              </w:rPr>
              <w:t>ir saskaņot</w:t>
            </w:r>
            <w:r w:rsidR="00203D54" w:rsidRPr="00EE7B86">
              <w:rPr>
                <w:rFonts w:cs="Times New Roman"/>
                <w:sz w:val="20"/>
                <w:szCs w:val="20"/>
                <w:lang w:val="lv-LV"/>
              </w:rPr>
              <w:t>a</w:t>
            </w:r>
            <w:r w:rsidRPr="00EE7B86">
              <w:rPr>
                <w:rFonts w:cs="Times New Roman"/>
                <w:sz w:val="20"/>
                <w:szCs w:val="20"/>
                <w:lang w:val="lv-LV"/>
              </w:rPr>
              <w:t xml:space="preserve"> ar paziņojumā </w:t>
            </w:r>
            <w:r w:rsidR="00303A06">
              <w:rPr>
                <w:rFonts w:cs="Times New Roman"/>
                <w:sz w:val="20"/>
                <w:szCs w:val="20"/>
                <w:lang w:val="lv-LV"/>
              </w:rPr>
              <w:t>attiecībā uz</w:t>
            </w:r>
            <w:r w:rsidR="00303A06" w:rsidRPr="00EE7B86">
              <w:rPr>
                <w:rFonts w:cs="Times New Roman"/>
                <w:sz w:val="20"/>
                <w:szCs w:val="20"/>
                <w:lang w:val="lv-LV"/>
              </w:rPr>
              <w:t xml:space="preserve"> </w:t>
            </w:r>
            <w:r w:rsidR="00D76766" w:rsidRPr="00EE7B86">
              <w:rPr>
                <w:rFonts w:cs="Times New Roman"/>
                <w:sz w:val="20"/>
                <w:szCs w:val="20"/>
                <w:lang w:val="lv-LV"/>
              </w:rPr>
              <w:t>sociālajiem un citiem īpašiem pakalpojumiem</w:t>
            </w:r>
            <w:r w:rsidR="00F31226" w:rsidRPr="00EE7B86">
              <w:rPr>
                <w:rFonts w:cs="Times New Roman"/>
                <w:sz w:val="20"/>
                <w:szCs w:val="20"/>
                <w:lang w:val="lv-LV"/>
              </w:rPr>
              <w:t>, kā arī p</w:t>
            </w:r>
            <w:r w:rsidR="00153F1D" w:rsidRPr="00EE7B86">
              <w:rPr>
                <w:rFonts w:cs="Times New Roman"/>
                <w:sz w:val="20"/>
                <w:szCs w:val="20"/>
                <w:lang w:val="lv-LV"/>
              </w:rPr>
              <w:t>ircēja</w:t>
            </w:r>
            <w:r w:rsidR="00F31226" w:rsidRPr="00EE7B86">
              <w:rPr>
                <w:rFonts w:cs="Times New Roman"/>
                <w:sz w:val="20"/>
                <w:szCs w:val="20"/>
                <w:lang w:val="lv-LV"/>
              </w:rPr>
              <w:t xml:space="preserve"> profilā </w:t>
            </w:r>
            <w:r w:rsidR="00153F1D" w:rsidRPr="00EE7B86">
              <w:rPr>
                <w:rFonts w:cs="Times New Roman"/>
                <w:sz w:val="20"/>
                <w:szCs w:val="20"/>
                <w:lang w:val="lv-LV"/>
              </w:rPr>
              <w:t>Elektronisko iepirkumu sistēmā (</w:t>
            </w:r>
            <w:r w:rsidR="00F31226" w:rsidRPr="00EE7B86">
              <w:rPr>
                <w:rFonts w:cs="Times New Roman"/>
                <w:sz w:val="20"/>
                <w:szCs w:val="20"/>
                <w:lang w:val="lv-LV"/>
              </w:rPr>
              <w:t>EIS</w:t>
            </w:r>
            <w:r w:rsidR="00153F1D" w:rsidRPr="00EE7B86">
              <w:rPr>
                <w:rFonts w:cs="Times New Roman"/>
                <w:sz w:val="20"/>
                <w:szCs w:val="20"/>
                <w:lang w:val="lv-LV"/>
              </w:rPr>
              <w:t>)</w:t>
            </w:r>
            <w:r w:rsidR="001D1DDE" w:rsidRPr="00EE7B86">
              <w:rPr>
                <w:rFonts w:cs="Times New Roman"/>
                <w:sz w:val="20"/>
                <w:szCs w:val="20"/>
                <w:lang w:val="lv-LV"/>
              </w:rPr>
              <w:t xml:space="preserve"> </w:t>
            </w:r>
            <w:r w:rsidR="00B45F7E" w:rsidRPr="00EE7B86">
              <w:rPr>
                <w:rFonts w:cs="Times New Roman"/>
                <w:sz w:val="20"/>
                <w:szCs w:val="20"/>
                <w:lang w:val="lv-LV"/>
              </w:rPr>
              <w:t xml:space="preserve">E-konkursu apakšsistēmā </w:t>
            </w:r>
            <w:r w:rsidR="001D1DDE" w:rsidRPr="00EE7B86">
              <w:rPr>
                <w:rFonts w:cs="Times New Roman"/>
                <w:sz w:val="20"/>
                <w:szCs w:val="20"/>
                <w:lang w:val="lv-LV"/>
              </w:rPr>
              <w:t>minēto</w:t>
            </w:r>
            <w:r w:rsidRPr="00EE7B86">
              <w:rPr>
                <w:rFonts w:cs="Times New Roman"/>
                <w:sz w:val="20"/>
                <w:szCs w:val="20"/>
                <w:lang w:val="lv-LV"/>
              </w:rPr>
              <w:t>?</w:t>
            </w:r>
          </w:p>
        </w:tc>
        <w:tc>
          <w:tcPr>
            <w:tcW w:w="1134" w:type="dxa"/>
            <w:vAlign w:val="center"/>
          </w:tcPr>
          <w:p w14:paraId="49658DAB" w14:textId="77777777" w:rsidR="00DA7FAB" w:rsidRPr="00EE7B86" w:rsidRDefault="00DA7FAB" w:rsidP="00666414">
            <w:pPr>
              <w:pStyle w:val="TableContents"/>
              <w:spacing w:after="119"/>
              <w:jc w:val="center"/>
              <w:rPr>
                <w:sz w:val="20"/>
              </w:rPr>
            </w:pPr>
          </w:p>
        </w:tc>
        <w:tc>
          <w:tcPr>
            <w:tcW w:w="1559" w:type="dxa"/>
            <w:shd w:val="clear" w:color="auto" w:fill="auto"/>
          </w:tcPr>
          <w:p w14:paraId="57F8BDE6" w14:textId="77777777" w:rsidR="00DA7FAB" w:rsidRPr="00EE7B86" w:rsidRDefault="00DA7FAB" w:rsidP="00666414">
            <w:pPr>
              <w:pStyle w:val="TableContents"/>
              <w:spacing w:after="119"/>
              <w:jc w:val="center"/>
              <w:rPr>
                <w:sz w:val="20"/>
              </w:rPr>
            </w:pPr>
          </w:p>
        </w:tc>
        <w:tc>
          <w:tcPr>
            <w:tcW w:w="1418" w:type="dxa"/>
            <w:shd w:val="clear" w:color="auto" w:fill="auto"/>
          </w:tcPr>
          <w:p w14:paraId="7C9A0627" w14:textId="77777777" w:rsidR="00DA7FAB" w:rsidRPr="00EE7B86" w:rsidRDefault="00DA7FAB" w:rsidP="00666414">
            <w:pPr>
              <w:pStyle w:val="TableContents"/>
              <w:snapToGrid w:val="0"/>
              <w:spacing w:after="119"/>
              <w:ind w:firstLine="454"/>
              <w:rPr>
                <w:sz w:val="20"/>
              </w:rPr>
            </w:pPr>
          </w:p>
        </w:tc>
      </w:tr>
      <w:tr w:rsidR="00DA7FAB" w:rsidRPr="00EE7B86" w14:paraId="475A3286" w14:textId="77777777" w:rsidTr="003376F4">
        <w:trPr>
          <w:trHeight w:val="101"/>
        </w:trPr>
        <w:tc>
          <w:tcPr>
            <w:tcW w:w="567" w:type="dxa"/>
            <w:tcBorders>
              <w:top w:val="single" w:sz="4" w:space="0" w:color="auto"/>
              <w:bottom w:val="nil"/>
            </w:tcBorders>
            <w:shd w:val="clear" w:color="auto" w:fill="auto"/>
          </w:tcPr>
          <w:p w14:paraId="4420A815" w14:textId="77777777" w:rsidR="00DA7FAB" w:rsidRPr="00EE7B86" w:rsidRDefault="00DA7FAB" w:rsidP="00524ACB">
            <w:pPr>
              <w:pStyle w:val="TableContents"/>
              <w:widowControl w:val="0"/>
              <w:numPr>
                <w:ilvl w:val="0"/>
                <w:numId w:val="3"/>
              </w:numPr>
              <w:spacing w:after="119"/>
              <w:ind w:left="0" w:firstLine="0"/>
              <w:jc w:val="left"/>
              <w:rPr>
                <w:b/>
                <w:bCs/>
                <w:sz w:val="20"/>
              </w:rPr>
            </w:pPr>
          </w:p>
        </w:tc>
        <w:tc>
          <w:tcPr>
            <w:tcW w:w="5245" w:type="dxa"/>
            <w:tcBorders>
              <w:top w:val="single" w:sz="4" w:space="0" w:color="auto"/>
              <w:bottom w:val="single" w:sz="4" w:space="0" w:color="auto"/>
            </w:tcBorders>
            <w:shd w:val="clear" w:color="auto" w:fill="auto"/>
            <w:vAlign w:val="center"/>
          </w:tcPr>
          <w:p w14:paraId="33DD1747" w14:textId="77777777" w:rsidR="00DA7FAB" w:rsidRPr="00EE7B86" w:rsidRDefault="00DA7FAB" w:rsidP="00EE7B86">
            <w:pPr>
              <w:spacing w:after="119" w:line="100" w:lineRule="atLeast"/>
              <w:ind w:left="548" w:hanging="450"/>
              <w:rPr>
                <w:rFonts w:ascii="Times New Roman" w:hAnsi="Times New Roman"/>
                <w:sz w:val="20"/>
              </w:rPr>
            </w:pPr>
            <w:r w:rsidRPr="00EE7B86">
              <w:rPr>
                <w:rFonts w:ascii="Times New Roman" w:hAnsi="Times New Roman"/>
                <w:b/>
                <w:bCs/>
                <w:sz w:val="20"/>
              </w:rPr>
              <w:t>Vai iepirkums ir atbilstoši izsludināts?</w:t>
            </w:r>
          </w:p>
        </w:tc>
        <w:tc>
          <w:tcPr>
            <w:tcW w:w="1134" w:type="dxa"/>
            <w:vAlign w:val="center"/>
          </w:tcPr>
          <w:p w14:paraId="43D2DCFA" w14:textId="77777777" w:rsidR="00DA7FAB" w:rsidRPr="00EE7B86" w:rsidRDefault="00DA7FAB" w:rsidP="000D038A">
            <w:pPr>
              <w:snapToGrid w:val="0"/>
              <w:spacing w:after="119" w:line="100" w:lineRule="atLeast"/>
              <w:jc w:val="center"/>
              <w:rPr>
                <w:rFonts w:ascii="Times New Roman" w:hAnsi="Times New Roman"/>
                <w:sz w:val="20"/>
                <w:szCs w:val="20"/>
              </w:rPr>
            </w:pPr>
          </w:p>
        </w:tc>
        <w:tc>
          <w:tcPr>
            <w:tcW w:w="1559" w:type="dxa"/>
            <w:shd w:val="clear" w:color="auto" w:fill="auto"/>
          </w:tcPr>
          <w:p w14:paraId="0B744907" w14:textId="7E3A9491" w:rsidR="00DA7FAB" w:rsidRPr="00EE7B86" w:rsidRDefault="00AA421C" w:rsidP="00B60477">
            <w:pPr>
              <w:snapToGrid w:val="0"/>
              <w:spacing w:after="119" w:line="100" w:lineRule="atLeast"/>
              <w:jc w:val="center"/>
              <w:rPr>
                <w:rFonts w:ascii="Times New Roman" w:hAnsi="Times New Roman"/>
                <w:sz w:val="20"/>
              </w:rPr>
            </w:pPr>
            <w:r w:rsidRPr="00EE7B86">
              <w:rPr>
                <w:rFonts w:ascii="Times New Roman" w:hAnsi="Times New Roman"/>
                <w:sz w:val="20"/>
                <w:szCs w:val="20"/>
              </w:rPr>
              <w:t xml:space="preserve">1.p. 23.p.; </w:t>
            </w:r>
            <w:r w:rsidR="00E2210C" w:rsidRPr="00EE7B86">
              <w:rPr>
                <w:rFonts w:ascii="Times New Roman" w:hAnsi="Times New Roman"/>
                <w:sz w:val="20"/>
                <w:szCs w:val="20"/>
              </w:rPr>
              <w:t>10.</w:t>
            </w:r>
            <w:r w:rsidR="00E83ACC">
              <w:rPr>
                <w:rFonts w:ascii="Times New Roman" w:hAnsi="Times New Roman"/>
                <w:sz w:val="20"/>
                <w:szCs w:val="20"/>
              </w:rPr>
              <w:t>p</w:t>
            </w:r>
            <w:r w:rsidR="00DA7FAB" w:rsidRPr="00EE7B86">
              <w:rPr>
                <w:rFonts w:ascii="Times New Roman" w:hAnsi="Times New Roman"/>
                <w:sz w:val="20"/>
                <w:szCs w:val="20"/>
              </w:rPr>
              <w:t>, 32.p., 36.p.1.d.</w:t>
            </w:r>
            <w:r w:rsidRPr="00EE7B86">
              <w:rPr>
                <w:rFonts w:ascii="Times New Roman" w:hAnsi="Times New Roman"/>
                <w:sz w:val="20"/>
                <w:szCs w:val="20"/>
              </w:rPr>
              <w:t>; 39.p., PIL pārejas noteikumu 3. un 9.p.</w:t>
            </w:r>
          </w:p>
        </w:tc>
        <w:tc>
          <w:tcPr>
            <w:tcW w:w="1418" w:type="dxa"/>
            <w:shd w:val="clear" w:color="auto" w:fill="auto"/>
          </w:tcPr>
          <w:p w14:paraId="07223BBB" w14:textId="77777777" w:rsidR="00DA7FAB" w:rsidRPr="00EE7B86" w:rsidRDefault="00DA7FAB" w:rsidP="000D3FB3">
            <w:pPr>
              <w:pStyle w:val="TableContents"/>
              <w:snapToGrid w:val="0"/>
              <w:spacing w:after="119"/>
              <w:ind w:firstLine="454"/>
              <w:rPr>
                <w:sz w:val="20"/>
              </w:rPr>
            </w:pPr>
          </w:p>
        </w:tc>
      </w:tr>
      <w:tr w:rsidR="00DA7FAB" w:rsidRPr="00EE7B86" w14:paraId="219215A4" w14:textId="77777777" w:rsidTr="003376F4">
        <w:trPr>
          <w:trHeight w:val="145"/>
        </w:trPr>
        <w:tc>
          <w:tcPr>
            <w:tcW w:w="567" w:type="dxa"/>
            <w:tcBorders>
              <w:top w:val="nil"/>
              <w:bottom w:val="nil"/>
            </w:tcBorders>
            <w:shd w:val="clear" w:color="auto" w:fill="auto"/>
          </w:tcPr>
          <w:p w14:paraId="6A51245B" w14:textId="77777777" w:rsidR="00DA7FAB" w:rsidRPr="00EE7B86" w:rsidRDefault="00DA7FAB" w:rsidP="00524ACB">
            <w:pPr>
              <w:pStyle w:val="TableContents"/>
              <w:widowControl w:val="0"/>
              <w:spacing w:after="119"/>
              <w:jc w:val="left"/>
              <w:rPr>
                <w:b/>
                <w:bCs/>
                <w:sz w:val="20"/>
              </w:rPr>
            </w:pPr>
          </w:p>
        </w:tc>
        <w:tc>
          <w:tcPr>
            <w:tcW w:w="5245" w:type="dxa"/>
            <w:tcBorders>
              <w:top w:val="single" w:sz="4" w:space="0" w:color="auto"/>
              <w:bottom w:val="single" w:sz="4" w:space="0" w:color="auto"/>
            </w:tcBorders>
            <w:shd w:val="clear" w:color="auto" w:fill="auto"/>
            <w:vAlign w:val="center"/>
          </w:tcPr>
          <w:p w14:paraId="45ECA38E" w14:textId="03E56773" w:rsidR="00DA7FAB" w:rsidRPr="00EE7B86" w:rsidRDefault="00DA7FAB" w:rsidP="00EE7B86">
            <w:pPr>
              <w:pStyle w:val="ListParagraph"/>
              <w:numPr>
                <w:ilvl w:val="1"/>
                <w:numId w:val="3"/>
              </w:numPr>
              <w:spacing w:after="119" w:line="100" w:lineRule="atLeast"/>
              <w:ind w:left="548" w:hanging="450"/>
              <w:contextualSpacing w:val="0"/>
              <w:jc w:val="both"/>
              <w:rPr>
                <w:rFonts w:ascii="Times New Roman" w:hAnsi="Times New Roman"/>
                <w:b/>
                <w:bCs/>
                <w:sz w:val="20"/>
              </w:rPr>
            </w:pPr>
            <w:r w:rsidRPr="00EE7B86">
              <w:rPr>
                <w:rFonts w:ascii="Times New Roman" w:hAnsi="Times New Roman"/>
                <w:sz w:val="20"/>
                <w:szCs w:val="20"/>
              </w:rPr>
              <w:t xml:space="preserve">Vai pasūtītājs pirms iepirkuma veikšanas ir publicējis paziņojumu par veicamo iepirkumu </w:t>
            </w:r>
            <w:r w:rsidR="00A06FB0" w:rsidRPr="00EE7B86">
              <w:rPr>
                <w:rFonts w:ascii="Times New Roman" w:hAnsi="Times New Roman"/>
                <w:sz w:val="20"/>
                <w:szCs w:val="20"/>
              </w:rPr>
              <w:t>pircēja profilā</w:t>
            </w:r>
            <w:r w:rsidR="00AA421C" w:rsidRPr="00EE7B86">
              <w:rPr>
                <w:rFonts w:ascii="Times New Roman" w:hAnsi="Times New Roman"/>
                <w:sz w:val="20"/>
                <w:szCs w:val="20"/>
              </w:rPr>
              <w:t xml:space="preserve"> EIS</w:t>
            </w:r>
            <w:r w:rsidR="00B45F7E" w:rsidRPr="00EE7B86">
              <w:rPr>
                <w:rFonts w:ascii="Times New Roman" w:hAnsi="Times New Roman"/>
                <w:sz w:val="20"/>
                <w:szCs w:val="20"/>
              </w:rPr>
              <w:t xml:space="preserve"> E-konkursu apakšsistēmā</w:t>
            </w:r>
            <w:r w:rsidRPr="00EE7B86">
              <w:rPr>
                <w:rFonts w:ascii="Times New Roman" w:hAnsi="Times New Roman"/>
                <w:sz w:val="20"/>
                <w:szCs w:val="20"/>
              </w:rPr>
              <w:t xml:space="preserve">, kā arī </w:t>
            </w:r>
            <w:r w:rsidRPr="00EE7B86">
              <w:rPr>
                <w:rFonts w:ascii="Times New Roman" w:eastAsia="Times New Roman" w:hAnsi="Times New Roman"/>
                <w:color w:val="000000"/>
                <w:sz w:val="20"/>
                <w:szCs w:val="20"/>
                <w:lang w:eastAsia="lv-LV"/>
              </w:rPr>
              <w:t xml:space="preserve">paziņojumu </w:t>
            </w:r>
            <w:r w:rsidR="00DC2CAC">
              <w:rPr>
                <w:rFonts w:ascii="Times New Roman" w:eastAsia="Times New Roman" w:hAnsi="Times New Roman"/>
                <w:color w:val="000000"/>
                <w:sz w:val="20"/>
                <w:szCs w:val="20"/>
                <w:lang w:eastAsia="lv-LV"/>
              </w:rPr>
              <w:t>attiecībā uz</w:t>
            </w:r>
            <w:r w:rsidR="00DC2CAC" w:rsidRPr="00EE7B86">
              <w:rPr>
                <w:rFonts w:ascii="Times New Roman" w:eastAsia="Times New Roman" w:hAnsi="Times New Roman"/>
                <w:color w:val="000000"/>
                <w:sz w:val="20"/>
                <w:szCs w:val="20"/>
                <w:lang w:eastAsia="lv-LV"/>
              </w:rPr>
              <w:t xml:space="preserve"> </w:t>
            </w:r>
            <w:r w:rsidRPr="00EE7B86">
              <w:rPr>
                <w:rFonts w:ascii="Times New Roman" w:eastAsia="Times New Roman" w:hAnsi="Times New Roman"/>
                <w:color w:val="000000"/>
                <w:sz w:val="20"/>
                <w:szCs w:val="20"/>
                <w:lang w:eastAsia="lv-LV"/>
              </w:rPr>
              <w:t>sociālajiem un citiem īpašiem pakalpojumiem ir publicējis IUB tīmekļvietnē</w:t>
            </w:r>
            <w:r w:rsidRPr="00EE7B86">
              <w:rPr>
                <w:rFonts w:ascii="Times New Roman" w:hAnsi="Times New Roman"/>
                <w:sz w:val="20"/>
                <w:szCs w:val="20"/>
              </w:rPr>
              <w:t>, norādot piedāvājumu iesniegšanas termiņu un nodrošinot brīvu un tiešu elektronisku pieeju iepirkuma dokumentiem?</w:t>
            </w:r>
          </w:p>
          <w:p w14:paraId="224B5907" w14:textId="0A96A64F" w:rsidR="00DA7FAB" w:rsidRPr="00EE7B86" w:rsidRDefault="00DA7FAB" w:rsidP="00D079F2">
            <w:pPr>
              <w:pStyle w:val="ListParagraph"/>
              <w:keepNext/>
              <w:spacing w:after="119" w:line="100" w:lineRule="atLeast"/>
              <w:ind w:left="106" w:firstLine="450"/>
              <w:contextualSpacing w:val="0"/>
              <w:jc w:val="both"/>
              <w:rPr>
                <w:rFonts w:ascii="Times New Roman" w:hAnsi="Times New Roman"/>
                <w:b/>
                <w:bCs/>
                <w:sz w:val="20"/>
              </w:rPr>
            </w:pPr>
            <w:r w:rsidRPr="00EE7B86">
              <w:rPr>
                <w:rFonts w:ascii="Times New Roman" w:hAnsi="Times New Roman"/>
                <w:i/>
                <w:sz w:val="20"/>
                <w:szCs w:val="20"/>
              </w:rPr>
              <w:t>Pasūtītājs ir tiesīgs nepublicēt PIL 32.</w:t>
            </w:r>
            <w:r w:rsidR="00566B34" w:rsidRPr="00EE7B86">
              <w:rPr>
                <w:rFonts w:ascii="Times New Roman" w:hAnsi="Times New Roman"/>
                <w:i/>
                <w:sz w:val="20"/>
                <w:szCs w:val="20"/>
              </w:rPr>
              <w:t xml:space="preserve"> </w:t>
            </w:r>
            <w:r w:rsidRPr="00EE7B86">
              <w:rPr>
                <w:rFonts w:ascii="Times New Roman" w:hAnsi="Times New Roman"/>
                <w:i/>
                <w:sz w:val="20"/>
                <w:szCs w:val="20"/>
              </w:rPr>
              <w:t xml:space="preserve">panta pirmajā daļā minēto paziņojumu </w:t>
            </w:r>
            <w:r w:rsidR="007E35D2">
              <w:rPr>
                <w:rFonts w:ascii="Times New Roman" w:hAnsi="Times New Roman"/>
                <w:i/>
                <w:sz w:val="20"/>
                <w:szCs w:val="20"/>
              </w:rPr>
              <w:t>attiecībā uz</w:t>
            </w:r>
            <w:r w:rsidR="007E35D2" w:rsidRPr="00EE7B86">
              <w:rPr>
                <w:rFonts w:ascii="Times New Roman" w:hAnsi="Times New Roman"/>
                <w:i/>
                <w:sz w:val="20"/>
                <w:szCs w:val="20"/>
              </w:rPr>
              <w:t xml:space="preserve"> </w:t>
            </w:r>
            <w:r w:rsidRPr="00EE7B86">
              <w:rPr>
                <w:rFonts w:ascii="Times New Roman" w:hAnsi="Times New Roman"/>
                <w:i/>
                <w:sz w:val="20"/>
                <w:szCs w:val="20"/>
              </w:rPr>
              <w:t>sociālajiem un citiem īpašiem pakalpojumiem, ja iepirkums atbilst kādam no PIL 8. panta septītajā daļā minētajiem gadījumiem.</w:t>
            </w:r>
          </w:p>
        </w:tc>
        <w:tc>
          <w:tcPr>
            <w:tcW w:w="1134" w:type="dxa"/>
            <w:vAlign w:val="center"/>
          </w:tcPr>
          <w:p w14:paraId="3FA31E3C" w14:textId="77777777" w:rsidR="00DA7FAB" w:rsidRPr="00EE7B86" w:rsidRDefault="00DA7FAB" w:rsidP="000D038A">
            <w:pPr>
              <w:pStyle w:val="TableContents"/>
              <w:spacing w:after="119"/>
              <w:jc w:val="center"/>
              <w:rPr>
                <w:sz w:val="20"/>
              </w:rPr>
            </w:pPr>
          </w:p>
        </w:tc>
        <w:tc>
          <w:tcPr>
            <w:tcW w:w="1559" w:type="dxa"/>
            <w:shd w:val="clear" w:color="auto" w:fill="auto"/>
          </w:tcPr>
          <w:p w14:paraId="6FCBC294" w14:textId="77777777" w:rsidR="00DA7FAB" w:rsidRPr="00EE7B86" w:rsidRDefault="00DA7FAB" w:rsidP="00073F6F">
            <w:pPr>
              <w:pStyle w:val="TableContents"/>
              <w:spacing w:after="119"/>
              <w:jc w:val="center"/>
              <w:rPr>
                <w:sz w:val="20"/>
              </w:rPr>
            </w:pPr>
          </w:p>
        </w:tc>
        <w:tc>
          <w:tcPr>
            <w:tcW w:w="1418" w:type="dxa"/>
            <w:shd w:val="clear" w:color="auto" w:fill="auto"/>
          </w:tcPr>
          <w:p w14:paraId="76F49F59" w14:textId="77777777" w:rsidR="00DA7FAB" w:rsidRPr="00EE7B86" w:rsidRDefault="00DA7FAB" w:rsidP="000D3FB3">
            <w:pPr>
              <w:pStyle w:val="TableContents"/>
              <w:snapToGrid w:val="0"/>
              <w:spacing w:after="119"/>
              <w:ind w:firstLine="454"/>
              <w:rPr>
                <w:sz w:val="20"/>
              </w:rPr>
            </w:pPr>
          </w:p>
        </w:tc>
      </w:tr>
      <w:tr w:rsidR="00AA421C" w:rsidRPr="00EE7B86" w14:paraId="66CBB1E7" w14:textId="77777777" w:rsidTr="003376F4">
        <w:trPr>
          <w:trHeight w:val="145"/>
        </w:trPr>
        <w:tc>
          <w:tcPr>
            <w:tcW w:w="567" w:type="dxa"/>
            <w:tcBorders>
              <w:top w:val="nil"/>
              <w:bottom w:val="nil"/>
            </w:tcBorders>
            <w:shd w:val="clear" w:color="auto" w:fill="auto"/>
          </w:tcPr>
          <w:p w14:paraId="7C54F53D" w14:textId="77777777" w:rsidR="00AA421C" w:rsidRPr="00EE7B86" w:rsidRDefault="00AA421C" w:rsidP="00524ACB">
            <w:pPr>
              <w:pStyle w:val="TableContents"/>
              <w:widowControl w:val="0"/>
              <w:spacing w:after="119"/>
              <w:jc w:val="left"/>
              <w:rPr>
                <w:b/>
                <w:bCs/>
                <w:sz w:val="20"/>
              </w:rPr>
            </w:pPr>
          </w:p>
        </w:tc>
        <w:tc>
          <w:tcPr>
            <w:tcW w:w="5245" w:type="dxa"/>
            <w:tcBorders>
              <w:top w:val="single" w:sz="4" w:space="0" w:color="auto"/>
              <w:bottom w:val="single" w:sz="4" w:space="0" w:color="auto"/>
            </w:tcBorders>
            <w:shd w:val="clear" w:color="auto" w:fill="auto"/>
            <w:vAlign w:val="center"/>
          </w:tcPr>
          <w:p w14:paraId="62511BFF" w14:textId="77777777" w:rsidR="00AA421C" w:rsidRPr="00EE7B86" w:rsidRDefault="00665E7E" w:rsidP="00736CB8">
            <w:pPr>
              <w:pStyle w:val="ListParagraph"/>
              <w:numPr>
                <w:ilvl w:val="1"/>
                <w:numId w:val="3"/>
              </w:numPr>
              <w:spacing w:after="119" w:line="100" w:lineRule="atLeast"/>
              <w:ind w:left="548" w:hanging="450"/>
              <w:jc w:val="both"/>
              <w:rPr>
                <w:rFonts w:ascii="Times New Roman" w:hAnsi="Times New Roman"/>
                <w:i/>
                <w:sz w:val="20"/>
                <w:szCs w:val="20"/>
              </w:rPr>
            </w:pPr>
            <w:r>
              <w:rPr>
                <w:rFonts w:ascii="Times New Roman" w:hAnsi="Times New Roman"/>
                <w:sz w:val="20"/>
                <w:szCs w:val="20"/>
              </w:rPr>
              <w:t>V</w:t>
            </w:r>
            <w:r w:rsidR="00AA421C" w:rsidRPr="00EE7B86">
              <w:rPr>
                <w:rFonts w:ascii="Times New Roman" w:hAnsi="Times New Roman"/>
                <w:sz w:val="20"/>
                <w:szCs w:val="20"/>
              </w:rPr>
              <w:t>ai iepirkuma dokumentācijā ir noteikts, ka piedāvājumi ir iesniedzami EIS</w:t>
            </w:r>
            <w:r w:rsidR="00B45F7E" w:rsidRPr="00EE7B86">
              <w:rPr>
                <w:rFonts w:ascii="Times New Roman" w:hAnsi="Times New Roman"/>
                <w:sz w:val="20"/>
                <w:szCs w:val="20"/>
              </w:rPr>
              <w:t xml:space="preserve"> E-konkursu apakšsistēmā</w:t>
            </w:r>
            <w:r w:rsidR="00AA421C" w:rsidRPr="00EE7B86">
              <w:rPr>
                <w:rFonts w:ascii="Times New Roman" w:hAnsi="Times New Roman"/>
                <w:sz w:val="20"/>
                <w:szCs w:val="20"/>
              </w:rPr>
              <w:t>?</w:t>
            </w:r>
          </w:p>
        </w:tc>
        <w:tc>
          <w:tcPr>
            <w:tcW w:w="1134" w:type="dxa"/>
            <w:vAlign w:val="center"/>
          </w:tcPr>
          <w:p w14:paraId="5CABE2C5" w14:textId="77777777" w:rsidR="00AA421C" w:rsidRPr="00EE7B86" w:rsidRDefault="00AA421C" w:rsidP="000D038A">
            <w:pPr>
              <w:pStyle w:val="TableContents"/>
              <w:spacing w:after="119"/>
              <w:jc w:val="center"/>
              <w:rPr>
                <w:sz w:val="20"/>
              </w:rPr>
            </w:pPr>
          </w:p>
        </w:tc>
        <w:tc>
          <w:tcPr>
            <w:tcW w:w="1559" w:type="dxa"/>
            <w:shd w:val="clear" w:color="auto" w:fill="auto"/>
          </w:tcPr>
          <w:p w14:paraId="4927974D" w14:textId="77777777" w:rsidR="00AA421C" w:rsidRPr="00EE7B86" w:rsidRDefault="00AA421C" w:rsidP="00073F6F">
            <w:pPr>
              <w:pStyle w:val="TableContents"/>
              <w:spacing w:after="119"/>
              <w:jc w:val="center"/>
              <w:rPr>
                <w:sz w:val="20"/>
              </w:rPr>
            </w:pPr>
          </w:p>
        </w:tc>
        <w:tc>
          <w:tcPr>
            <w:tcW w:w="1418" w:type="dxa"/>
            <w:shd w:val="clear" w:color="auto" w:fill="auto"/>
          </w:tcPr>
          <w:p w14:paraId="0EE448DB" w14:textId="77777777" w:rsidR="00AA421C" w:rsidRPr="00EE7B86" w:rsidRDefault="00AA421C" w:rsidP="000D3FB3">
            <w:pPr>
              <w:pStyle w:val="TableContents"/>
              <w:snapToGrid w:val="0"/>
              <w:spacing w:after="119"/>
              <w:ind w:firstLine="454"/>
              <w:rPr>
                <w:sz w:val="20"/>
              </w:rPr>
            </w:pPr>
          </w:p>
        </w:tc>
      </w:tr>
      <w:tr w:rsidR="00E943F5" w:rsidRPr="00EE7B86" w14:paraId="0440082B" w14:textId="77777777" w:rsidTr="003376F4">
        <w:trPr>
          <w:trHeight w:val="145"/>
        </w:trPr>
        <w:tc>
          <w:tcPr>
            <w:tcW w:w="567" w:type="dxa"/>
            <w:tcBorders>
              <w:top w:val="nil"/>
              <w:bottom w:val="nil"/>
            </w:tcBorders>
            <w:shd w:val="clear" w:color="auto" w:fill="auto"/>
          </w:tcPr>
          <w:p w14:paraId="2F74DB89" w14:textId="77777777" w:rsidR="00E943F5" w:rsidRPr="00EE7B86" w:rsidRDefault="00E943F5" w:rsidP="00524ACB">
            <w:pPr>
              <w:pStyle w:val="TableContents"/>
              <w:widowControl w:val="0"/>
              <w:spacing w:after="119"/>
              <w:jc w:val="left"/>
              <w:rPr>
                <w:b/>
                <w:bCs/>
                <w:sz w:val="20"/>
              </w:rPr>
            </w:pPr>
          </w:p>
        </w:tc>
        <w:tc>
          <w:tcPr>
            <w:tcW w:w="5245" w:type="dxa"/>
            <w:tcBorders>
              <w:top w:val="single" w:sz="4" w:space="0" w:color="auto"/>
              <w:bottom w:val="single" w:sz="4" w:space="0" w:color="auto"/>
            </w:tcBorders>
            <w:shd w:val="clear" w:color="auto" w:fill="auto"/>
            <w:vAlign w:val="center"/>
          </w:tcPr>
          <w:p w14:paraId="3116F0D6" w14:textId="77777777" w:rsidR="00E943F5" w:rsidRPr="00EE7B86" w:rsidRDefault="00E943F5" w:rsidP="00EE7B86">
            <w:pPr>
              <w:pStyle w:val="ListParagraph"/>
              <w:numPr>
                <w:ilvl w:val="1"/>
                <w:numId w:val="3"/>
              </w:numPr>
              <w:spacing w:after="119" w:line="100" w:lineRule="atLeast"/>
              <w:ind w:left="548" w:hanging="450"/>
              <w:contextualSpacing w:val="0"/>
              <w:jc w:val="both"/>
              <w:rPr>
                <w:rFonts w:ascii="Times New Roman" w:hAnsi="Times New Roman"/>
                <w:sz w:val="20"/>
                <w:szCs w:val="20"/>
              </w:rPr>
            </w:pPr>
            <w:r w:rsidRPr="00EE7B86">
              <w:rPr>
                <w:rFonts w:ascii="Times New Roman" w:hAnsi="Times New Roman"/>
                <w:sz w:val="20"/>
                <w:szCs w:val="20"/>
              </w:rPr>
              <w:t>Vai pasūtītājs ir nodrošinājis iespēju piegādātājiem iepazīties uz vietas ar iepirkuma papildu dokumentiem, kam tehnisku iemeslu dēļ vai tajos iekļautās informācijas vai komerciālu interešu aizsardzības dēļ nav nodrošināma brīva un tieša elektroniska piekļuve, sākot ar attiecīgā iepirkuma izsludināšanas brīdi?</w:t>
            </w:r>
          </w:p>
        </w:tc>
        <w:tc>
          <w:tcPr>
            <w:tcW w:w="1134" w:type="dxa"/>
            <w:vAlign w:val="center"/>
          </w:tcPr>
          <w:p w14:paraId="582201F4" w14:textId="77777777" w:rsidR="00E943F5" w:rsidRPr="00EE7B86" w:rsidRDefault="00E943F5" w:rsidP="000D038A">
            <w:pPr>
              <w:pStyle w:val="TableContents"/>
              <w:spacing w:after="119"/>
              <w:jc w:val="center"/>
              <w:rPr>
                <w:sz w:val="20"/>
              </w:rPr>
            </w:pPr>
          </w:p>
        </w:tc>
        <w:tc>
          <w:tcPr>
            <w:tcW w:w="1559" w:type="dxa"/>
            <w:shd w:val="clear" w:color="auto" w:fill="auto"/>
          </w:tcPr>
          <w:p w14:paraId="2BB1E108" w14:textId="77777777" w:rsidR="00E943F5" w:rsidRPr="00EE7B86" w:rsidRDefault="00E943F5" w:rsidP="00073F6F">
            <w:pPr>
              <w:pStyle w:val="TableContents"/>
              <w:spacing w:after="119"/>
              <w:jc w:val="center"/>
              <w:rPr>
                <w:sz w:val="20"/>
              </w:rPr>
            </w:pPr>
          </w:p>
        </w:tc>
        <w:tc>
          <w:tcPr>
            <w:tcW w:w="1418" w:type="dxa"/>
            <w:shd w:val="clear" w:color="auto" w:fill="auto"/>
          </w:tcPr>
          <w:p w14:paraId="6212BF41" w14:textId="77777777" w:rsidR="00E943F5" w:rsidRPr="00EE7B86" w:rsidRDefault="00E943F5" w:rsidP="000D3FB3">
            <w:pPr>
              <w:pStyle w:val="TableContents"/>
              <w:snapToGrid w:val="0"/>
              <w:spacing w:after="119"/>
              <w:ind w:firstLine="454"/>
              <w:rPr>
                <w:sz w:val="20"/>
              </w:rPr>
            </w:pPr>
          </w:p>
        </w:tc>
      </w:tr>
      <w:tr w:rsidR="00DA7FAB" w:rsidRPr="00EE7B86" w14:paraId="1BAA19EB" w14:textId="77777777" w:rsidTr="003376F4">
        <w:trPr>
          <w:trHeight w:val="145"/>
        </w:trPr>
        <w:tc>
          <w:tcPr>
            <w:tcW w:w="567" w:type="dxa"/>
            <w:tcBorders>
              <w:top w:val="nil"/>
              <w:bottom w:val="nil"/>
            </w:tcBorders>
            <w:shd w:val="clear" w:color="auto" w:fill="auto"/>
          </w:tcPr>
          <w:p w14:paraId="27860E26" w14:textId="77777777" w:rsidR="00DA7FAB" w:rsidRPr="00EE7B86" w:rsidRDefault="00DA7FAB" w:rsidP="00524ACB">
            <w:pPr>
              <w:pStyle w:val="TableContents"/>
              <w:widowControl w:val="0"/>
              <w:spacing w:after="119"/>
              <w:jc w:val="left"/>
              <w:rPr>
                <w:b/>
                <w:bCs/>
                <w:sz w:val="20"/>
              </w:rPr>
            </w:pPr>
          </w:p>
        </w:tc>
        <w:tc>
          <w:tcPr>
            <w:tcW w:w="5245" w:type="dxa"/>
            <w:tcBorders>
              <w:top w:val="single" w:sz="4" w:space="0" w:color="auto"/>
              <w:bottom w:val="single" w:sz="4" w:space="0" w:color="auto"/>
            </w:tcBorders>
            <w:shd w:val="clear" w:color="auto" w:fill="auto"/>
            <w:vAlign w:val="center"/>
          </w:tcPr>
          <w:p w14:paraId="5CD987F1" w14:textId="77777777" w:rsidR="00152F1D" w:rsidRPr="00EE7B86" w:rsidRDefault="00DA7FAB" w:rsidP="00EE7B86">
            <w:pPr>
              <w:pStyle w:val="ListParagraph"/>
              <w:numPr>
                <w:ilvl w:val="1"/>
                <w:numId w:val="3"/>
              </w:numPr>
              <w:spacing w:after="119" w:line="100" w:lineRule="atLeast"/>
              <w:ind w:left="548" w:hanging="450"/>
              <w:contextualSpacing w:val="0"/>
              <w:jc w:val="both"/>
              <w:rPr>
                <w:rFonts w:ascii="Times New Roman" w:hAnsi="Times New Roman"/>
                <w:spacing w:val="-6"/>
                <w:sz w:val="20"/>
                <w:szCs w:val="20"/>
              </w:rPr>
            </w:pPr>
            <w:r w:rsidRPr="00EE7B86">
              <w:rPr>
                <w:rFonts w:ascii="Times New Roman" w:hAnsi="Times New Roman"/>
                <w:sz w:val="20"/>
                <w:szCs w:val="20"/>
              </w:rPr>
              <w:t xml:space="preserve">Vai piedāvājumu iesniegšanas termiņš </w:t>
            </w:r>
            <w:proofErr w:type="gramStart"/>
            <w:r w:rsidRPr="00EE7B86">
              <w:rPr>
                <w:rFonts w:ascii="Times New Roman" w:hAnsi="Times New Roman"/>
                <w:sz w:val="20"/>
                <w:szCs w:val="20"/>
              </w:rPr>
              <w:t>ir noteikts vismaz 5</w:t>
            </w:r>
            <w:proofErr w:type="gramEnd"/>
            <w:r w:rsidRPr="00EE7B86">
              <w:rPr>
                <w:rFonts w:ascii="Times New Roman" w:hAnsi="Times New Roman"/>
                <w:sz w:val="20"/>
                <w:szCs w:val="20"/>
              </w:rPr>
              <w:t xml:space="preserve"> darbdienas</w:t>
            </w:r>
            <w:r w:rsidR="00771F0A" w:rsidRPr="00EE7B86">
              <w:rPr>
                <w:rFonts w:ascii="Times New Roman" w:hAnsi="Times New Roman"/>
                <w:sz w:val="20"/>
                <w:szCs w:val="20"/>
              </w:rPr>
              <w:t xml:space="preserve"> no dienas, kad izraudzītajiem kandidātiem </w:t>
            </w:r>
            <w:r w:rsidR="00771F0A" w:rsidRPr="00EE7B86">
              <w:rPr>
                <w:rFonts w:ascii="Times New Roman" w:hAnsi="Times New Roman"/>
                <w:sz w:val="20"/>
                <w:szCs w:val="20"/>
              </w:rPr>
              <w:lastRenderedPageBreak/>
              <w:t>nosūtīts uzaicinājums iesniegt piedāvājumu, ja paredzēta kandidātu atlase</w:t>
            </w:r>
            <w:r w:rsidRPr="00EE7B86">
              <w:rPr>
                <w:rFonts w:ascii="Times New Roman" w:hAnsi="Times New Roman"/>
                <w:sz w:val="20"/>
                <w:szCs w:val="20"/>
              </w:rPr>
              <w:t>?</w:t>
            </w:r>
          </w:p>
        </w:tc>
        <w:tc>
          <w:tcPr>
            <w:tcW w:w="1134" w:type="dxa"/>
            <w:vAlign w:val="center"/>
          </w:tcPr>
          <w:p w14:paraId="204114F9" w14:textId="77777777" w:rsidR="00DA7FAB" w:rsidRPr="00EE7B86" w:rsidRDefault="00DA7FAB" w:rsidP="000D038A">
            <w:pPr>
              <w:pStyle w:val="TableContents"/>
              <w:spacing w:after="119"/>
              <w:jc w:val="center"/>
              <w:rPr>
                <w:sz w:val="20"/>
              </w:rPr>
            </w:pPr>
          </w:p>
        </w:tc>
        <w:tc>
          <w:tcPr>
            <w:tcW w:w="1559" w:type="dxa"/>
            <w:shd w:val="clear" w:color="auto" w:fill="auto"/>
          </w:tcPr>
          <w:p w14:paraId="7BCE67EC" w14:textId="77777777" w:rsidR="00DA7FAB" w:rsidRPr="00EE7B86" w:rsidRDefault="00DA7FAB" w:rsidP="00073F6F">
            <w:pPr>
              <w:pStyle w:val="TableContents"/>
              <w:spacing w:after="119"/>
              <w:jc w:val="center"/>
              <w:rPr>
                <w:sz w:val="20"/>
              </w:rPr>
            </w:pPr>
          </w:p>
        </w:tc>
        <w:tc>
          <w:tcPr>
            <w:tcW w:w="1418" w:type="dxa"/>
            <w:shd w:val="clear" w:color="auto" w:fill="auto"/>
          </w:tcPr>
          <w:p w14:paraId="3875D646" w14:textId="77777777" w:rsidR="00DA7FAB" w:rsidRPr="00EE7B86" w:rsidRDefault="00DA7FAB" w:rsidP="000D3FB3">
            <w:pPr>
              <w:pStyle w:val="TableContents"/>
              <w:snapToGrid w:val="0"/>
              <w:spacing w:after="119"/>
              <w:ind w:firstLine="454"/>
              <w:rPr>
                <w:sz w:val="20"/>
              </w:rPr>
            </w:pPr>
          </w:p>
        </w:tc>
      </w:tr>
      <w:tr w:rsidR="00B862F8" w:rsidRPr="00EE7B86" w14:paraId="7F8145D1" w14:textId="77777777" w:rsidTr="003376F4">
        <w:trPr>
          <w:trHeight w:val="145"/>
        </w:trPr>
        <w:tc>
          <w:tcPr>
            <w:tcW w:w="567" w:type="dxa"/>
            <w:tcBorders>
              <w:top w:val="nil"/>
              <w:bottom w:val="nil"/>
            </w:tcBorders>
            <w:shd w:val="clear" w:color="auto" w:fill="auto"/>
          </w:tcPr>
          <w:p w14:paraId="7FE37C94" w14:textId="77777777" w:rsidR="00B862F8" w:rsidRPr="00EE7B86" w:rsidRDefault="00B862F8" w:rsidP="00524ACB">
            <w:pPr>
              <w:pStyle w:val="TableContents"/>
              <w:widowControl w:val="0"/>
              <w:spacing w:after="119"/>
              <w:jc w:val="left"/>
              <w:rPr>
                <w:b/>
                <w:bCs/>
                <w:sz w:val="20"/>
              </w:rPr>
            </w:pPr>
          </w:p>
        </w:tc>
        <w:tc>
          <w:tcPr>
            <w:tcW w:w="5245" w:type="dxa"/>
            <w:tcBorders>
              <w:top w:val="single" w:sz="4" w:space="0" w:color="auto"/>
              <w:bottom w:val="single" w:sz="4" w:space="0" w:color="auto"/>
            </w:tcBorders>
            <w:shd w:val="clear" w:color="auto" w:fill="auto"/>
            <w:vAlign w:val="center"/>
          </w:tcPr>
          <w:p w14:paraId="552F3146" w14:textId="77777777" w:rsidR="00085FB2" w:rsidRPr="00EE7B86" w:rsidRDefault="00B862F8" w:rsidP="00EE7B86">
            <w:pPr>
              <w:numPr>
                <w:ilvl w:val="1"/>
                <w:numId w:val="3"/>
              </w:numPr>
              <w:ind w:left="548" w:hanging="450"/>
              <w:jc w:val="both"/>
              <w:rPr>
                <w:rFonts w:ascii="Times New Roman" w:hAnsi="Times New Roman"/>
                <w:spacing w:val="-6"/>
                <w:sz w:val="20"/>
                <w:szCs w:val="20"/>
              </w:rPr>
            </w:pPr>
            <w:r w:rsidRPr="00EE7B86">
              <w:rPr>
                <w:rFonts w:ascii="Times New Roman" w:hAnsi="Times New Roman"/>
                <w:spacing w:val="-6"/>
                <w:sz w:val="20"/>
                <w:szCs w:val="20"/>
              </w:rPr>
              <w:t xml:space="preserve">Ja iepirkuma līgums tiek slēgts par PIL 2. pielikumā minētajiem veselības, sociālās un kultūras jomas pakalpojumiem, uz kuriem attiecas CPV kodi 75121000-0, 75122000-7, 75123000-4, 79622000-0, 79624000-4, 79625000-1, 80110000-8, 80300000-7, 80420000-4, 80430000-7, 80511000-9, 80520000-5, 80590000-6, no 85000000-9 līdz 85323000-9, 92500000-6, 92600000-7, 98133000-4, 98133110-8 un pasūtītājs ir rezervējis iespēju piedalīties iepirkumā PIL 10. panta kārtībā tikai tiem kandidātiem vai pretendentiem, kuriem ir piešķirts sociālā uzņēmuma statuss un kuri sniedz minēto jomu pakalpojumus, vai pēdējo triju gadu laikā no dienas, kad būtu pieņemams lēmums par iepirkuma līguma tiesību piešķiršanu, pasūtītājs tiem nav piešķīris iepirkuma līguma slēgšanas tiesības par šajā pantā minētajiem pakalpojumiem šā panta kārtībā? </w:t>
            </w:r>
          </w:p>
          <w:p w14:paraId="0E823FD8" w14:textId="77777777" w:rsidR="00B862F8" w:rsidRPr="00EE7B86" w:rsidRDefault="00B862F8" w:rsidP="00BC5AE4">
            <w:pPr>
              <w:ind w:left="548" w:firstLine="8"/>
              <w:jc w:val="both"/>
              <w:rPr>
                <w:rFonts w:ascii="Times New Roman" w:hAnsi="Times New Roman"/>
                <w:spacing w:val="-6"/>
                <w:sz w:val="20"/>
                <w:szCs w:val="20"/>
              </w:rPr>
            </w:pPr>
            <w:r w:rsidRPr="00EE7B86">
              <w:rPr>
                <w:rFonts w:ascii="Times New Roman" w:hAnsi="Times New Roman"/>
                <w:spacing w:val="-6"/>
                <w:sz w:val="20"/>
                <w:szCs w:val="20"/>
              </w:rPr>
              <w:t xml:space="preserve">Vai, piemērojot PIL </w:t>
            </w:r>
            <w:proofErr w:type="gramStart"/>
            <w:r w:rsidRPr="00EE7B86">
              <w:rPr>
                <w:rFonts w:ascii="Times New Roman" w:hAnsi="Times New Roman"/>
                <w:spacing w:val="-6"/>
                <w:sz w:val="20"/>
                <w:szCs w:val="20"/>
              </w:rPr>
              <w:t>16.panta</w:t>
            </w:r>
            <w:proofErr w:type="gramEnd"/>
            <w:r w:rsidRPr="00EE7B86">
              <w:rPr>
                <w:rFonts w:ascii="Times New Roman" w:hAnsi="Times New Roman"/>
                <w:spacing w:val="-6"/>
                <w:sz w:val="20"/>
                <w:szCs w:val="20"/>
              </w:rPr>
              <w:t xml:space="preserve"> otro daļu, pasūtītājs ir atsaucies uz šo </w:t>
            </w:r>
            <w:r w:rsidR="002628C9" w:rsidRPr="00EE7B86">
              <w:rPr>
                <w:rFonts w:ascii="Times New Roman" w:hAnsi="Times New Roman"/>
                <w:spacing w:val="-6"/>
                <w:sz w:val="20"/>
                <w:szCs w:val="20"/>
              </w:rPr>
              <w:t xml:space="preserve">pantu </w:t>
            </w:r>
            <w:r w:rsidRPr="00EE7B86">
              <w:rPr>
                <w:rFonts w:ascii="Times New Roman" w:hAnsi="Times New Roman"/>
                <w:spacing w:val="-6"/>
                <w:sz w:val="20"/>
                <w:szCs w:val="20"/>
              </w:rPr>
              <w:t>paziņojumā par sociālajiem un citiem īpašiem pakalpojumiem?</w:t>
            </w:r>
          </w:p>
        </w:tc>
        <w:tc>
          <w:tcPr>
            <w:tcW w:w="1134" w:type="dxa"/>
            <w:vAlign w:val="center"/>
          </w:tcPr>
          <w:p w14:paraId="35D80D26" w14:textId="77777777" w:rsidR="00B862F8" w:rsidRPr="00EE7B86" w:rsidRDefault="00B862F8" w:rsidP="000D038A">
            <w:pPr>
              <w:pStyle w:val="TableContents"/>
              <w:spacing w:after="119"/>
              <w:jc w:val="center"/>
              <w:rPr>
                <w:sz w:val="20"/>
              </w:rPr>
            </w:pPr>
          </w:p>
        </w:tc>
        <w:tc>
          <w:tcPr>
            <w:tcW w:w="1559" w:type="dxa"/>
            <w:shd w:val="clear" w:color="auto" w:fill="auto"/>
          </w:tcPr>
          <w:p w14:paraId="3C7D2FD0" w14:textId="77777777" w:rsidR="00B862F8" w:rsidRPr="00EE7B86" w:rsidRDefault="00B862F8" w:rsidP="00073F6F">
            <w:pPr>
              <w:pStyle w:val="TableContents"/>
              <w:spacing w:after="119"/>
              <w:jc w:val="center"/>
              <w:rPr>
                <w:sz w:val="20"/>
              </w:rPr>
            </w:pPr>
            <w:r w:rsidRPr="00EE7B86">
              <w:rPr>
                <w:sz w:val="20"/>
              </w:rPr>
              <w:t>16.p.2.d. un 3.d.</w:t>
            </w:r>
          </w:p>
        </w:tc>
        <w:tc>
          <w:tcPr>
            <w:tcW w:w="1418" w:type="dxa"/>
            <w:shd w:val="clear" w:color="auto" w:fill="auto"/>
          </w:tcPr>
          <w:p w14:paraId="29A02391" w14:textId="77777777" w:rsidR="00B862F8" w:rsidRPr="00EE7B86" w:rsidRDefault="00B862F8" w:rsidP="000D3FB3">
            <w:pPr>
              <w:pStyle w:val="TableContents"/>
              <w:snapToGrid w:val="0"/>
              <w:spacing w:after="119"/>
              <w:ind w:firstLine="454"/>
              <w:rPr>
                <w:sz w:val="20"/>
              </w:rPr>
            </w:pPr>
          </w:p>
        </w:tc>
      </w:tr>
      <w:tr w:rsidR="00E03434" w:rsidRPr="00EE7B86" w14:paraId="1B7B4B23" w14:textId="77777777" w:rsidTr="005B689A">
        <w:trPr>
          <w:trHeight w:val="145"/>
        </w:trPr>
        <w:tc>
          <w:tcPr>
            <w:tcW w:w="567" w:type="dxa"/>
            <w:tcBorders>
              <w:top w:val="single" w:sz="4" w:space="0" w:color="auto"/>
              <w:bottom w:val="nil"/>
            </w:tcBorders>
            <w:shd w:val="clear" w:color="auto" w:fill="auto"/>
          </w:tcPr>
          <w:p w14:paraId="1D606275" w14:textId="77777777" w:rsidR="00E03434" w:rsidRPr="00EE7B86" w:rsidRDefault="00E03434" w:rsidP="00524ACB">
            <w:pPr>
              <w:pStyle w:val="TableContents"/>
              <w:widowControl w:val="0"/>
              <w:numPr>
                <w:ilvl w:val="0"/>
                <w:numId w:val="3"/>
              </w:numPr>
              <w:spacing w:after="119"/>
              <w:ind w:left="0" w:firstLine="0"/>
              <w:jc w:val="left"/>
              <w:rPr>
                <w:b/>
                <w:bCs/>
                <w:sz w:val="20"/>
              </w:rPr>
            </w:pPr>
          </w:p>
        </w:tc>
        <w:tc>
          <w:tcPr>
            <w:tcW w:w="5245" w:type="dxa"/>
            <w:tcBorders>
              <w:top w:val="single" w:sz="4" w:space="0" w:color="auto"/>
              <w:bottom w:val="single" w:sz="4" w:space="0" w:color="auto"/>
            </w:tcBorders>
            <w:shd w:val="clear" w:color="auto" w:fill="auto"/>
            <w:vAlign w:val="center"/>
          </w:tcPr>
          <w:p w14:paraId="15ADDBFA" w14:textId="77777777" w:rsidR="00E03434" w:rsidRPr="00EE7B86" w:rsidRDefault="00E03434" w:rsidP="00614067">
            <w:pPr>
              <w:spacing w:after="119" w:line="100" w:lineRule="atLeast"/>
              <w:ind w:left="106" w:hanging="8"/>
              <w:jc w:val="both"/>
              <w:rPr>
                <w:rFonts w:ascii="Times New Roman" w:hAnsi="Times New Roman"/>
                <w:b/>
                <w:sz w:val="20"/>
                <w:szCs w:val="20"/>
              </w:rPr>
            </w:pPr>
            <w:r w:rsidRPr="00EE7B86">
              <w:rPr>
                <w:rFonts w:ascii="Times New Roman" w:hAnsi="Times New Roman"/>
                <w:b/>
                <w:sz w:val="20"/>
                <w:szCs w:val="20"/>
              </w:rPr>
              <w:t>Ja ir izdarīti iepirkuma dokumentu grozījumi, vai tas veikts atbilstoši?</w:t>
            </w:r>
          </w:p>
        </w:tc>
        <w:tc>
          <w:tcPr>
            <w:tcW w:w="1134" w:type="dxa"/>
            <w:vAlign w:val="center"/>
          </w:tcPr>
          <w:p w14:paraId="49DCC582" w14:textId="77777777" w:rsidR="00E03434" w:rsidRPr="00EE7B86" w:rsidRDefault="00E03434" w:rsidP="000D038A">
            <w:pPr>
              <w:pStyle w:val="TableContents"/>
              <w:spacing w:after="119"/>
              <w:jc w:val="center"/>
              <w:rPr>
                <w:sz w:val="20"/>
              </w:rPr>
            </w:pPr>
          </w:p>
        </w:tc>
        <w:tc>
          <w:tcPr>
            <w:tcW w:w="1559" w:type="dxa"/>
            <w:shd w:val="clear" w:color="auto" w:fill="auto"/>
          </w:tcPr>
          <w:p w14:paraId="3591F534" w14:textId="77777777" w:rsidR="00E03434" w:rsidRPr="00EE7B86" w:rsidRDefault="00E03434" w:rsidP="00275062">
            <w:pPr>
              <w:pStyle w:val="TableContents"/>
              <w:spacing w:after="119"/>
              <w:jc w:val="center"/>
              <w:rPr>
                <w:sz w:val="20"/>
              </w:rPr>
            </w:pPr>
            <w:r w:rsidRPr="00EE7B86">
              <w:rPr>
                <w:sz w:val="20"/>
              </w:rPr>
              <w:t>28.p.2.d.</w:t>
            </w:r>
            <w:r w:rsidR="00B14BB6" w:rsidRPr="00EE7B86">
              <w:rPr>
                <w:sz w:val="20"/>
              </w:rPr>
              <w:t xml:space="preserve"> </w:t>
            </w:r>
          </w:p>
        </w:tc>
        <w:tc>
          <w:tcPr>
            <w:tcW w:w="1418" w:type="dxa"/>
            <w:shd w:val="clear" w:color="auto" w:fill="auto"/>
          </w:tcPr>
          <w:p w14:paraId="3B7891B9" w14:textId="77777777" w:rsidR="00E03434" w:rsidRPr="00EE7B86" w:rsidRDefault="00E03434" w:rsidP="000D3FB3">
            <w:pPr>
              <w:pStyle w:val="TableContents"/>
              <w:snapToGrid w:val="0"/>
              <w:spacing w:after="119"/>
              <w:ind w:firstLine="454"/>
              <w:rPr>
                <w:sz w:val="20"/>
              </w:rPr>
            </w:pPr>
          </w:p>
        </w:tc>
      </w:tr>
      <w:tr w:rsidR="00E03434" w:rsidRPr="00EE7B86" w14:paraId="7D240025" w14:textId="77777777" w:rsidTr="005B689A">
        <w:trPr>
          <w:trHeight w:val="145"/>
        </w:trPr>
        <w:tc>
          <w:tcPr>
            <w:tcW w:w="567" w:type="dxa"/>
            <w:tcBorders>
              <w:top w:val="nil"/>
              <w:bottom w:val="single" w:sz="4" w:space="0" w:color="auto"/>
            </w:tcBorders>
            <w:shd w:val="clear" w:color="auto" w:fill="auto"/>
          </w:tcPr>
          <w:p w14:paraId="63FE4AE4" w14:textId="77777777" w:rsidR="00E03434" w:rsidRPr="00EE7B86" w:rsidRDefault="00E03434" w:rsidP="00524ACB">
            <w:pPr>
              <w:pStyle w:val="TableContents"/>
              <w:widowControl w:val="0"/>
              <w:spacing w:after="119"/>
              <w:jc w:val="left"/>
              <w:rPr>
                <w:b/>
                <w:bCs/>
                <w:sz w:val="20"/>
              </w:rPr>
            </w:pPr>
          </w:p>
        </w:tc>
        <w:tc>
          <w:tcPr>
            <w:tcW w:w="5245" w:type="dxa"/>
            <w:tcBorders>
              <w:top w:val="single" w:sz="4" w:space="0" w:color="auto"/>
              <w:bottom w:val="single" w:sz="4" w:space="0" w:color="auto"/>
            </w:tcBorders>
            <w:shd w:val="clear" w:color="auto" w:fill="auto"/>
            <w:vAlign w:val="center"/>
          </w:tcPr>
          <w:p w14:paraId="2D8BEA1E" w14:textId="2BDD627C" w:rsidR="00E03434" w:rsidRPr="00EE7B86" w:rsidRDefault="00E03434" w:rsidP="00EE7B86">
            <w:pPr>
              <w:spacing w:before="100" w:beforeAutospacing="1" w:after="100" w:afterAutospacing="1" w:line="240" w:lineRule="auto"/>
              <w:ind w:left="548" w:hanging="450"/>
              <w:jc w:val="both"/>
              <w:rPr>
                <w:rFonts w:ascii="Times New Roman" w:eastAsia="Times New Roman" w:hAnsi="Times New Roman"/>
                <w:color w:val="000000"/>
                <w:sz w:val="24"/>
                <w:szCs w:val="24"/>
                <w:lang w:eastAsia="lv-LV"/>
              </w:rPr>
            </w:pPr>
            <w:r w:rsidRPr="00EE7B86">
              <w:rPr>
                <w:rFonts w:ascii="Times New Roman" w:hAnsi="Times New Roman"/>
                <w:sz w:val="20"/>
                <w:szCs w:val="20"/>
              </w:rPr>
              <w:t xml:space="preserve">Ja pasūtītājs izdara grozījumus veicamā iepirkuma dokumentos vai pagarina </w:t>
            </w:r>
            <w:r w:rsidR="002F1AB6" w:rsidRPr="00EE7B86">
              <w:rPr>
                <w:rFonts w:ascii="Times New Roman" w:hAnsi="Times New Roman"/>
                <w:sz w:val="20"/>
                <w:szCs w:val="20"/>
              </w:rPr>
              <w:t xml:space="preserve">paziņojumā </w:t>
            </w:r>
            <w:r w:rsidR="00952BFC">
              <w:rPr>
                <w:rFonts w:ascii="Times New Roman" w:hAnsi="Times New Roman"/>
                <w:sz w:val="20"/>
                <w:szCs w:val="20"/>
              </w:rPr>
              <w:t>attiecībā uz</w:t>
            </w:r>
            <w:r w:rsidR="00952BFC" w:rsidRPr="00EE7B86">
              <w:rPr>
                <w:rFonts w:ascii="Times New Roman" w:hAnsi="Times New Roman"/>
                <w:sz w:val="20"/>
                <w:szCs w:val="20"/>
              </w:rPr>
              <w:t xml:space="preserve"> </w:t>
            </w:r>
            <w:r w:rsidR="002F1AB6" w:rsidRPr="00EE7B86">
              <w:rPr>
                <w:rFonts w:ascii="Times New Roman" w:hAnsi="Times New Roman"/>
                <w:sz w:val="20"/>
                <w:szCs w:val="20"/>
              </w:rPr>
              <w:t xml:space="preserve">sociālajiem un citiem īpašiem pakalpojumiem </w:t>
            </w:r>
            <w:r w:rsidRPr="00EE7B86">
              <w:rPr>
                <w:rFonts w:ascii="Times New Roman" w:hAnsi="Times New Roman"/>
                <w:sz w:val="20"/>
                <w:szCs w:val="20"/>
              </w:rPr>
              <w:t xml:space="preserve">noteiktos piedāvājumu </w:t>
            </w:r>
            <w:r w:rsidR="00BC1F45" w:rsidRPr="00EE7B86">
              <w:rPr>
                <w:rFonts w:ascii="Times New Roman" w:hAnsi="Times New Roman"/>
                <w:sz w:val="20"/>
                <w:szCs w:val="20"/>
              </w:rPr>
              <w:t xml:space="preserve">vai pieteikumu </w:t>
            </w:r>
            <w:r w:rsidRPr="00EE7B86">
              <w:rPr>
                <w:rFonts w:ascii="Times New Roman" w:hAnsi="Times New Roman"/>
                <w:sz w:val="20"/>
                <w:szCs w:val="20"/>
              </w:rPr>
              <w:t xml:space="preserve">iesniegšanas termiņus, vai tas ir </w:t>
            </w:r>
            <w:r w:rsidR="00952BFC">
              <w:rPr>
                <w:rFonts w:ascii="Times New Roman" w:hAnsi="Times New Roman"/>
                <w:sz w:val="20"/>
                <w:szCs w:val="20"/>
              </w:rPr>
              <w:t xml:space="preserve">atkārtoti </w:t>
            </w:r>
            <w:r w:rsidRPr="00EE7B86">
              <w:rPr>
                <w:rFonts w:ascii="Times New Roman" w:hAnsi="Times New Roman"/>
                <w:sz w:val="20"/>
                <w:szCs w:val="20"/>
              </w:rPr>
              <w:t>publicējis paziņojumu</w:t>
            </w:r>
            <w:r w:rsidR="003E1A0C">
              <w:rPr>
                <w:rFonts w:ascii="Times New Roman" w:hAnsi="Times New Roman"/>
                <w:sz w:val="20"/>
                <w:szCs w:val="20"/>
              </w:rPr>
              <w:t xml:space="preserve">, ar kuru izsludināts PIL </w:t>
            </w:r>
            <w:proofErr w:type="gramStart"/>
            <w:r w:rsidR="003E1A0C">
              <w:rPr>
                <w:rFonts w:ascii="Times New Roman" w:hAnsi="Times New Roman"/>
                <w:sz w:val="20"/>
                <w:szCs w:val="20"/>
              </w:rPr>
              <w:t>10.panta</w:t>
            </w:r>
            <w:proofErr w:type="gramEnd"/>
            <w:r w:rsidR="003E1A0C">
              <w:rPr>
                <w:rFonts w:ascii="Times New Roman" w:hAnsi="Times New Roman"/>
                <w:sz w:val="20"/>
                <w:szCs w:val="20"/>
              </w:rPr>
              <w:t xml:space="preserve"> noteiktajā kārtībā veicamais iepirkums</w:t>
            </w:r>
            <w:r w:rsidR="00275062" w:rsidRPr="00EE7B86">
              <w:rPr>
                <w:rFonts w:ascii="Times New Roman" w:hAnsi="Times New Roman"/>
                <w:sz w:val="20"/>
                <w:szCs w:val="20"/>
              </w:rPr>
              <w:t>?</w:t>
            </w:r>
          </w:p>
        </w:tc>
        <w:tc>
          <w:tcPr>
            <w:tcW w:w="1134" w:type="dxa"/>
            <w:vAlign w:val="center"/>
          </w:tcPr>
          <w:p w14:paraId="6BA139D7" w14:textId="77777777" w:rsidR="00E03434" w:rsidRPr="00EE7B86" w:rsidRDefault="00E03434" w:rsidP="000D038A">
            <w:pPr>
              <w:pStyle w:val="TableContents"/>
              <w:spacing w:after="119"/>
              <w:jc w:val="center"/>
              <w:rPr>
                <w:sz w:val="20"/>
              </w:rPr>
            </w:pPr>
          </w:p>
        </w:tc>
        <w:tc>
          <w:tcPr>
            <w:tcW w:w="1559" w:type="dxa"/>
            <w:shd w:val="clear" w:color="auto" w:fill="auto"/>
          </w:tcPr>
          <w:p w14:paraId="2334EF1C" w14:textId="77777777" w:rsidR="00E03434" w:rsidRPr="00EE7B86" w:rsidRDefault="00E03434" w:rsidP="001A6ABE">
            <w:pPr>
              <w:pStyle w:val="TableContents"/>
              <w:spacing w:after="119"/>
              <w:jc w:val="center"/>
              <w:rPr>
                <w:sz w:val="20"/>
              </w:rPr>
            </w:pPr>
          </w:p>
        </w:tc>
        <w:tc>
          <w:tcPr>
            <w:tcW w:w="1418" w:type="dxa"/>
            <w:shd w:val="clear" w:color="auto" w:fill="auto"/>
          </w:tcPr>
          <w:p w14:paraId="40C5BE58" w14:textId="77777777" w:rsidR="00E03434" w:rsidRPr="00EE7B86" w:rsidRDefault="00E03434" w:rsidP="000D3FB3">
            <w:pPr>
              <w:pStyle w:val="TableContents"/>
              <w:snapToGrid w:val="0"/>
              <w:spacing w:after="119"/>
              <w:ind w:firstLine="454"/>
              <w:rPr>
                <w:sz w:val="20"/>
              </w:rPr>
            </w:pPr>
          </w:p>
        </w:tc>
      </w:tr>
      <w:tr w:rsidR="007A7A1E" w:rsidRPr="00EE7B86" w14:paraId="3C26DA41" w14:textId="77777777" w:rsidTr="005B689A">
        <w:trPr>
          <w:trHeight w:val="145"/>
        </w:trPr>
        <w:tc>
          <w:tcPr>
            <w:tcW w:w="567" w:type="dxa"/>
            <w:tcBorders>
              <w:top w:val="single" w:sz="4" w:space="0" w:color="auto"/>
              <w:bottom w:val="nil"/>
            </w:tcBorders>
            <w:shd w:val="clear" w:color="auto" w:fill="auto"/>
          </w:tcPr>
          <w:p w14:paraId="692684E6" w14:textId="77777777" w:rsidR="007A7A1E" w:rsidRPr="00EE7B86" w:rsidRDefault="007A7A1E" w:rsidP="00524ACB">
            <w:pPr>
              <w:pStyle w:val="TableContents"/>
              <w:widowControl w:val="0"/>
              <w:numPr>
                <w:ilvl w:val="0"/>
                <w:numId w:val="3"/>
              </w:numPr>
              <w:spacing w:after="119"/>
              <w:ind w:left="0" w:firstLine="0"/>
              <w:jc w:val="left"/>
              <w:rPr>
                <w:b/>
                <w:bCs/>
                <w:sz w:val="20"/>
              </w:rPr>
            </w:pPr>
          </w:p>
        </w:tc>
        <w:tc>
          <w:tcPr>
            <w:tcW w:w="5245" w:type="dxa"/>
            <w:tcBorders>
              <w:top w:val="single" w:sz="4" w:space="0" w:color="auto"/>
              <w:bottom w:val="single" w:sz="4" w:space="0" w:color="auto"/>
            </w:tcBorders>
            <w:shd w:val="clear" w:color="auto" w:fill="auto"/>
            <w:vAlign w:val="center"/>
          </w:tcPr>
          <w:p w14:paraId="05C55655" w14:textId="77777777" w:rsidR="007A7A1E" w:rsidRPr="00EE7B86" w:rsidRDefault="007A7A1E" w:rsidP="00614067">
            <w:pPr>
              <w:spacing w:after="119" w:line="100" w:lineRule="atLeast"/>
              <w:ind w:left="106" w:hanging="8"/>
              <w:jc w:val="both"/>
              <w:rPr>
                <w:rFonts w:ascii="Times New Roman" w:hAnsi="Times New Roman"/>
                <w:sz w:val="20"/>
                <w:szCs w:val="20"/>
              </w:rPr>
            </w:pPr>
            <w:r w:rsidRPr="00EE7B86">
              <w:rPr>
                <w:rFonts w:ascii="Times New Roman" w:hAnsi="Times New Roman"/>
                <w:b/>
                <w:sz w:val="20"/>
                <w:szCs w:val="20"/>
              </w:rPr>
              <w:t>Vai iepirkuma priekšmeta apraksts/ tehniskās prasības</w:t>
            </w:r>
            <w:r w:rsidR="00A14475" w:rsidRPr="00EE7B86">
              <w:rPr>
                <w:rFonts w:ascii="Times New Roman" w:hAnsi="Times New Roman"/>
                <w:b/>
                <w:sz w:val="20"/>
                <w:szCs w:val="20"/>
              </w:rPr>
              <w:t>/ finanšu piedāvājuma nosacījumi</w:t>
            </w:r>
            <w:r w:rsidRPr="00EE7B86">
              <w:rPr>
                <w:rFonts w:ascii="Times New Roman" w:hAnsi="Times New Roman"/>
                <w:b/>
                <w:sz w:val="20"/>
                <w:szCs w:val="20"/>
              </w:rPr>
              <w:t xml:space="preserve"> ir atbilstoši noteikt</w:t>
            </w:r>
            <w:r w:rsidR="00A14475" w:rsidRPr="00EE7B86">
              <w:rPr>
                <w:rFonts w:ascii="Times New Roman" w:hAnsi="Times New Roman"/>
                <w:b/>
                <w:sz w:val="20"/>
                <w:szCs w:val="20"/>
              </w:rPr>
              <w:t>i</w:t>
            </w:r>
            <w:r w:rsidRPr="00EE7B86">
              <w:rPr>
                <w:rFonts w:ascii="Times New Roman" w:hAnsi="Times New Roman"/>
                <w:b/>
                <w:sz w:val="20"/>
                <w:szCs w:val="20"/>
              </w:rPr>
              <w:t>?</w:t>
            </w:r>
          </w:p>
          <w:p w14:paraId="7E8DA822" w14:textId="77777777" w:rsidR="0047303F" w:rsidRPr="00EE7B86" w:rsidRDefault="0047303F" w:rsidP="00EE7B86">
            <w:pPr>
              <w:spacing w:after="119" w:line="100" w:lineRule="atLeast"/>
              <w:ind w:left="548" w:hanging="450"/>
              <w:jc w:val="both"/>
              <w:rPr>
                <w:rFonts w:ascii="Times New Roman" w:hAnsi="Times New Roman"/>
                <w:b/>
                <w:sz w:val="20"/>
                <w:szCs w:val="20"/>
              </w:rPr>
            </w:pPr>
          </w:p>
        </w:tc>
        <w:tc>
          <w:tcPr>
            <w:tcW w:w="1134" w:type="dxa"/>
            <w:vAlign w:val="center"/>
          </w:tcPr>
          <w:p w14:paraId="1B781578" w14:textId="77777777" w:rsidR="007A7A1E" w:rsidRPr="00EE7B86" w:rsidRDefault="007A7A1E" w:rsidP="000D038A">
            <w:pPr>
              <w:pStyle w:val="TableContents"/>
              <w:spacing w:after="119"/>
              <w:jc w:val="center"/>
              <w:rPr>
                <w:sz w:val="20"/>
              </w:rPr>
            </w:pPr>
          </w:p>
        </w:tc>
        <w:tc>
          <w:tcPr>
            <w:tcW w:w="1559" w:type="dxa"/>
            <w:shd w:val="clear" w:color="auto" w:fill="auto"/>
          </w:tcPr>
          <w:p w14:paraId="68DC4C79" w14:textId="77777777" w:rsidR="007A7A1E" w:rsidRPr="00EE7B86" w:rsidRDefault="0047303F" w:rsidP="001A6ABE">
            <w:pPr>
              <w:pStyle w:val="TableContents"/>
              <w:spacing w:after="119"/>
              <w:jc w:val="center"/>
              <w:rPr>
                <w:sz w:val="20"/>
              </w:rPr>
            </w:pPr>
            <w:r w:rsidRPr="00EE7B86">
              <w:rPr>
                <w:sz w:val="20"/>
              </w:rPr>
              <w:t>19.-22.</w:t>
            </w:r>
          </w:p>
        </w:tc>
        <w:tc>
          <w:tcPr>
            <w:tcW w:w="1418" w:type="dxa"/>
            <w:shd w:val="clear" w:color="auto" w:fill="auto"/>
          </w:tcPr>
          <w:p w14:paraId="666E9A6B" w14:textId="77777777" w:rsidR="007A7A1E" w:rsidRPr="00EE7B86" w:rsidRDefault="007A7A1E" w:rsidP="000D3FB3">
            <w:pPr>
              <w:pStyle w:val="TableContents"/>
              <w:snapToGrid w:val="0"/>
              <w:spacing w:after="119"/>
              <w:ind w:firstLine="454"/>
              <w:rPr>
                <w:sz w:val="20"/>
              </w:rPr>
            </w:pPr>
          </w:p>
        </w:tc>
      </w:tr>
      <w:tr w:rsidR="0047303F" w:rsidRPr="00EE7B86" w14:paraId="36FF3973" w14:textId="77777777" w:rsidTr="005B689A">
        <w:trPr>
          <w:trHeight w:val="145"/>
        </w:trPr>
        <w:tc>
          <w:tcPr>
            <w:tcW w:w="567" w:type="dxa"/>
            <w:tcBorders>
              <w:top w:val="nil"/>
              <w:bottom w:val="nil"/>
            </w:tcBorders>
            <w:shd w:val="clear" w:color="auto" w:fill="auto"/>
          </w:tcPr>
          <w:p w14:paraId="398FD238" w14:textId="77777777" w:rsidR="0047303F" w:rsidRPr="00EE7B86" w:rsidRDefault="0047303F" w:rsidP="00524ACB">
            <w:pPr>
              <w:pStyle w:val="TableContents"/>
              <w:widowControl w:val="0"/>
              <w:spacing w:after="119"/>
              <w:jc w:val="left"/>
              <w:rPr>
                <w:b/>
                <w:bCs/>
                <w:sz w:val="20"/>
              </w:rPr>
            </w:pPr>
          </w:p>
        </w:tc>
        <w:tc>
          <w:tcPr>
            <w:tcW w:w="5245" w:type="dxa"/>
            <w:tcBorders>
              <w:top w:val="single" w:sz="4" w:space="0" w:color="auto"/>
              <w:bottom w:val="single" w:sz="4" w:space="0" w:color="auto"/>
            </w:tcBorders>
            <w:shd w:val="clear" w:color="auto" w:fill="auto"/>
          </w:tcPr>
          <w:p w14:paraId="5D8089AE" w14:textId="77777777" w:rsidR="006F7086" w:rsidRPr="00EE7B86" w:rsidRDefault="0047303F" w:rsidP="00EE7B86">
            <w:pPr>
              <w:pStyle w:val="ListParagraph"/>
              <w:numPr>
                <w:ilvl w:val="1"/>
                <w:numId w:val="3"/>
              </w:numPr>
              <w:spacing w:after="119" w:line="100" w:lineRule="atLeast"/>
              <w:ind w:left="548" w:hanging="450"/>
              <w:contextualSpacing w:val="0"/>
              <w:jc w:val="both"/>
              <w:rPr>
                <w:rFonts w:ascii="Times New Roman" w:hAnsi="Times New Roman"/>
                <w:b/>
                <w:spacing w:val="-6"/>
                <w:sz w:val="20"/>
                <w:szCs w:val="20"/>
              </w:rPr>
            </w:pPr>
            <w:r w:rsidRPr="00EE7B86">
              <w:rPr>
                <w:rFonts w:ascii="Times New Roman" w:hAnsi="Times New Roman"/>
                <w:sz w:val="20"/>
                <w:szCs w:val="20"/>
              </w:rPr>
              <w:t>Ja iepirkuma dokumentācijā ir norādīti konkrēti zīmoli, specifiska izcelsme, īpaši procesi, kas raksturo tikai kāda konkrēta piegādātāja preces vai pakalpojumus, patenti vai specifiski preču veidi, vai klāt ir norāde „vai ekvivalents”, kas attiecas uz visām šīm atsaucēm?</w:t>
            </w:r>
          </w:p>
        </w:tc>
        <w:tc>
          <w:tcPr>
            <w:tcW w:w="1134" w:type="dxa"/>
            <w:vAlign w:val="center"/>
          </w:tcPr>
          <w:p w14:paraId="272EC229" w14:textId="77777777" w:rsidR="0047303F" w:rsidRPr="00EE7B86" w:rsidRDefault="0047303F" w:rsidP="0047303F">
            <w:pPr>
              <w:pStyle w:val="TableContents"/>
              <w:spacing w:after="119"/>
              <w:jc w:val="center"/>
              <w:rPr>
                <w:sz w:val="20"/>
              </w:rPr>
            </w:pPr>
          </w:p>
        </w:tc>
        <w:tc>
          <w:tcPr>
            <w:tcW w:w="1559" w:type="dxa"/>
            <w:shd w:val="clear" w:color="auto" w:fill="auto"/>
          </w:tcPr>
          <w:p w14:paraId="47DB7297" w14:textId="77777777" w:rsidR="0047303F" w:rsidRPr="00EE7B86" w:rsidRDefault="0047303F" w:rsidP="0047303F">
            <w:pPr>
              <w:pStyle w:val="TableContents"/>
              <w:spacing w:after="119"/>
              <w:jc w:val="center"/>
              <w:rPr>
                <w:sz w:val="20"/>
              </w:rPr>
            </w:pPr>
          </w:p>
        </w:tc>
        <w:tc>
          <w:tcPr>
            <w:tcW w:w="1418" w:type="dxa"/>
            <w:shd w:val="clear" w:color="auto" w:fill="auto"/>
          </w:tcPr>
          <w:p w14:paraId="48C7E093" w14:textId="77777777" w:rsidR="0047303F" w:rsidRPr="00EE7B86" w:rsidRDefault="0047303F" w:rsidP="0047303F">
            <w:pPr>
              <w:pStyle w:val="TableContents"/>
              <w:snapToGrid w:val="0"/>
              <w:spacing w:after="119"/>
              <w:ind w:firstLine="454"/>
              <w:rPr>
                <w:sz w:val="20"/>
              </w:rPr>
            </w:pPr>
          </w:p>
        </w:tc>
      </w:tr>
      <w:tr w:rsidR="0047303F" w:rsidRPr="00EE7B86" w14:paraId="3FD70771" w14:textId="77777777" w:rsidTr="005B689A">
        <w:trPr>
          <w:trHeight w:val="145"/>
        </w:trPr>
        <w:tc>
          <w:tcPr>
            <w:tcW w:w="567" w:type="dxa"/>
            <w:tcBorders>
              <w:top w:val="nil"/>
              <w:bottom w:val="nil"/>
            </w:tcBorders>
            <w:shd w:val="clear" w:color="auto" w:fill="auto"/>
          </w:tcPr>
          <w:p w14:paraId="784BC6A4" w14:textId="77777777" w:rsidR="0047303F" w:rsidRPr="00EE7B86" w:rsidRDefault="0047303F" w:rsidP="00524ACB">
            <w:pPr>
              <w:pStyle w:val="TableContents"/>
              <w:widowControl w:val="0"/>
              <w:spacing w:after="119"/>
              <w:jc w:val="left"/>
              <w:rPr>
                <w:b/>
                <w:bCs/>
                <w:sz w:val="20"/>
              </w:rPr>
            </w:pPr>
          </w:p>
        </w:tc>
        <w:tc>
          <w:tcPr>
            <w:tcW w:w="5245" w:type="dxa"/>
            <w:tcBorders>
              <w:top w:val="single" w:sz="4" w:space="0" w:color="auto"/>
              <w:bottom w:val="single" w:sz="4" w:space="0" w:color="auto"/>
            </w:tcBorders>
            <w:shd w:val="clear" w:color="auto" w:fill="auto"/>
          </w:tcPr>
          <w:p w14:paraId="0E1087EE" w14:textId="77777777" w:rsidR="0047303F" w:rsidRPr="00EE7B86" w:rsidRDefault="0047303F" w:rsidP="00EE7B86">
            <w:pPr>
              <w:pStyle w:val="ListParagraph"/>
              <w:numPr>
                <w:ilvl w:val="1"/>
                <w:numId w:val="3"/>
              </w:numPr>
              <w:spacing w:after="119" w:line="100" w:lineRule="atLeast"/>
              <w:ind w:left="548" w:hanging="450"/>
              <w:contextualSpacing w:val="0"/>
              <w:jc w:val="both"/>
              <w:rPr>
                <w:rFonts w:ascii="Times New Roman" w:hAnsi="Times New Roman"/>
                <w:sz w:val="20"/>
                <w:szCs w:val="20"/>
              </w:rPr>
            </w:pPr>
            <w:r w:rsidRPr="00EE7B86">
              <w:rPr>
                <w:rFonts w:ascii="Times New Roman" w:eastAsia="TimesNewRomanPSMT" w:hAnsi="Times New Roman"/>
                <w:kern w:val="1"/>
                <w:sz w:val="20"/>
                <w:szCs w:val="20"/>
              </w:rPr>
              <w:t>Vai nav izvirzīti nosacījumi par darbiem pēc līguma izpildes termiņa beigām vai papildus tehniskajā specifikācijā paredzētajam pakalpojumu saturam un apjomam (kas tieši nesaistās ar jau specifikācijā paredzētu pakalpojumu sniegšanu)?</w:t>
            </w:r>
          </w:p>
        </w:tc>
        <w:tc>
          <w:tcPr>
            <w:tcW w:w="1134" w:type="dxa"/>
            <w:vAlign w:val="center"/>
          </w:tcPr>
          <w:p w14:paraId="2B3B5CCD" w14:textId="77777777" w:rsidR="0047303F" w:rsidRPr="00EE7B86" w:rsidRDefault="0047303F" w:rsidP="0047303F">
            <w:pPr>
              <w:pStyle w:val="TableContents"/>
              <w:spacing w:after="119"/>
              <w:jc w:val="center"/>
              <w:rPr>
                <w:sz w:val="20"/>
              </w:rPr>
            </w:pPr>
          </w:p>
        </w:tc>
        <w:tc>
          <w:tcPr>
            <w:tcW w:w="1559" w:type="dxa"/>
            <w:shd w:val="clear" w:color="auto" w:fill="auto"/>
          </w:tcPr>
          <w:p w14:paraId="1F63E5D0" w14:textId="77777777" w:rsidR="0047303F" w:rsidRPr="00EE7B86" w:rsidRDefault="0047303F" w:rsidP="0047303F">
            <w:pPr>
              <w:pStyle w:val="TableContents"/>
              <w:spacing w:after="119"/>
              <w:jc w:val="center"/>
              <w:rPr>
                <w:sz w:val="20"/>
              </w:rPr>
            </w:pPr>
          </w:p>
        </w:tc>
        <w:tc>
          <w:tcPr>
            <w:tcW w:w="1418" w:type="dxa"/>
            <w:shd w:val="clear" w:color="auto" w:fill="auto"/>
          </w:tcPr>
          <w:p w14:paraId="56741F06" w14:textId="77777777" w:rsidR="0047303F" w:rsidRPr="00EE7B86" w:rsidRDefault="0047303F" w:rsidP="0047303F">
            <w:pPr>
              <w:pStyle w:val="TableContents"/>
              <w:snapToGrid w:val="0"/>
              <w:spacing w:after="119"/>
              <w:ind w:firstLine="454"/>
              <w:rPr>
                <w:sz w:val="20"/>
              </w:rPr>
            </w:pPr>
          </w:p>
        </w:tc>
      </w:tr>
      <w:tr w:rsidR="0047303F" w:rsidRPr="00EE7B86" w14:paraId="73EE16BC" w14:textId="77777777" w:rsidTr="005B689A">
        <w:trPr>
          <w:trHeight w:val="145"/>
        </w:trPr>
        <w:tc>
          <w:tcPr>
            <w:tcW w:w="567" w:type="dxa"/>
            <w:tcBorders>
              <w:top w:val="nil"/>
              <w:bottom w:val="nil"/>
            </w:tcBorders>
            <w:shd w:val="clear" w:color="auto" w:fill="auto"/>
          </w:tcPr>
          <w:p w14:paraId="374540DC" w14:textId="77777777" w:rsidR="0047303F" w:rsidRPr="00EE7B86" w:rsidRDefault="0047303F" w:rsidP="00524ACB">
            <w:pPr>
              <w:pStyle w:val="TableContents"/>
              <w:widowControl w:val="0"/>
              <w:spacing w:after="119"/>
              <w:jc w:val="left"/>
              <w:rPr>
                <w:b/>
                <w:bCs/>
                <w:sz w:val="20"/>
              </w:rPr>
            </w:pPr>
          </w:p>
        </w:tc>
        <w:tc>
          <w:tcPr>
            <w:tcW w:w="5245" w:type="dxa"/>
            <w:tcBorders>
              <w:top w:val="single" w:sz="4" w:space="0" w:color="auto"/>
              <w:bottom w:val="single" w:sz="4" w:space="0" w:color="auto"/>
            </w:tcBorders>
            <w:shd w:val="clear" w:color="auto" w:fill="auto"/>
          </w:tcPr>
          <w:p w14:paraId="76D60459" w14:textId="77777777" w:rsidR="0047303F" w:rsidRPr="00EE7B86" w:rsidRDefault="0047303F" w:rsidP="00EE7B86">
            <w:pPr>
              <w:pStyle w:val="ListParagraph"/>
              <w:numPr>
                <w:ilvl w:val="1"/>
                <w:numId w:val="3"/>
              </w:numPr>
              <w:spacing w:after="119" w:line="100" w:lineRule="atLeast"/>
              <w:ind w:left="548" w:hanging="450"/>
              <w:contextualSpacing w:val="0"/>
              <w:jc w:val="both"/>
              <w:rPr>
                <w:rFonts w:ascii="Times New Roman" w:eastAsia="TimesNewRomanPSMT" w:hAnsi="Times New Roman"/>
                <w:kern w:val="1"/>
                <w:sz w:val="20"/>
                <w:szCs w:val="20"/>
              </w:rPr>
            </w:pPr>
            <w:r w:rsidRPr="00EE7B86">
              <w:rPr>
                <w:rFonts w:ascii="Times New Roman" w:hAnsi="Times New Roman"/>
                <w:sz w:val="20"/>
                <w:szCs w:val="20"/>
              </w:rPr>
              <w:t xml:space="preserve">Vai pasūtītājs </w:t>
            </w:r>
            <w:r w:rsidR="008B79F0" w:rsidRPr="00EE7B86">
              <w:rPr>
                <w:rFonts w:ascii="Times New Roman" w:hAnsi="Times New Roman"/>
                <w:sz w:val="20"/>
                <w:szCs w:val="20"/>
              </w:rPr>
              <w:t xml:space="preserve">iepirkuma priekšmetam </w:t>
            </w:r>
            <w:r w:rsidRPr="00EE7B86">
              <w:rPr>
                <w:rFonts w:ascii="Times New Roman" w:hAnsi="Times New Roman"/>
                <w:sz w:val="20"/>
                <w:szCs w:val="20"/>
              </w:rPr>
              <w:t>ir izvirzījis vienīgi tādas prasības, kas ir nepieciešamas līguma izpildei?</w:t>
            </w:r>
          </w:p>
        </w:tc>
        <w:tc>
          <w:tcPr>
            <w:tcW w:w="1134" w:type="dxa"/>
            <w:vAlign w:val="center"/>
          </w:tcPr>
          <w:p w14:paraId="0B71AEAA" w14:textId="77777777" w:rsidR="0047303F" w:rsidRPr="00EE7B86" w:rsidRDefault="0047303F" w:rsidP="0047303F">
            <w:pPr>
              <w:pStyle w:val="TableContents"/>
              <w:spacing w:after="119"/>
              <w:jc w:val="center"/>
              <w:rPr>
                <w:sz w:val="20"/>
              </w:rPr>
            </w:pPr>
          </w:p>
        </w:tc>
        <w:tc>
          <w:tcPr>
            <w:tcW w:w="1559" w:type="dxa"/>
            <w:shd w:val="clear" w:color="auto" w:fill="auto"/>
          </w:tcPr>
          <w:p w14:paraId="23466BA1" w14:textId="77777777" w:rsidR="0047303F" w:rsidRPr="00EE7B86" w:rsidRDefault="0047303F" w:rsidP="0047303F">
            <w:pPr>
              <w:pStyle w:val="TableContents"/>
              <w:spacing w:after="119"/>
              <w:jc w:val="center"/>
              <w:rPr>
                <w:sz w:val="20"/>
              </w:rPr>
            </w:pPr>
          </w:p>
        </w:tc>
        <w:tc>
          <w:tcPr>
            <w:tcW w:w="1418" w:type="dxa"/>
            <w:shd w:val="clear" w:color="auto" w:fill="auto"/>
          </w:tcPr>
          <w:p w14:paraId="5F9BB7FC" w14:textId="77777777" w:rsidR="0047303F" w:rsidRPr="00EE7B86" w:rsidRDefault="0047303F" w:rsidP="0047303F">
            <w:pPr>
              <w:pStyle w:val="TableContents"/>
              <w:snapToGrid w:val="0"/>
              <w:spacing w:after="119"/>
              <w:ind w:firstLine="454"/>
              <w:rPr>
                <w:sz w:val="20"/>
              </w:rPr>
            </w:pPr>
          </w:p>
        </w:tc>
      </w:tr>
      <w:tr w:rsidR="0047303F" w:rsidRPr="00EE7B86" w14:paraId="6D8A5683" w14:textId="77777777" w:rsidTr="005B689A">
        <w:trPr>
          <w:trHeight w:val="145"/>
        </w:trPr>
        <w:tc>
          <w:tcPr>
            <w:tcW w:w="567" w:type="dxa"/>
            <w:tcBorders>
              <w:top w:val="nil"/>
              <w:bottom w:val="nil"/>
            </w:tcBorders>
            <w:shd w:val="clear" w:color="auto" w:fill="auto"/>
          </w:tcPr>
          <w:p w14:paraId="0FEB227C" w14:textId="77777777" w:rsidR="0047303F" w:rsidRPr="00EE7B86" w:rsidRDefault="0047303F" w:rsidP="00524ACB">
            <w:pPr>
              <w:pStyle w:val="TableContents"/>
              <w:widowControl w:val="0"/>
              <w:spacing w:after="119"/>
              <w:jc w:val="left"/>
              <w:rPr>
                <w:b/>
                <w:bCs/>
                <w:sz w:val="20"/>
              </w:rPr>
            </w:pPr>
          </w:p>
        </w:tc>
        <w:tc>
          <w:tcPr>
            <w:tcW w:w="5245" w:type="dxa"/>
            <w:tcBorders>
              <w:top w:val="single" w:sz="4" w:space="0" w:color="auto"/>
              <w:bottom w:val="single" w:sz="4" w:space="0" w:color="auto"/>
            </w:tcBorders>
            <w:shd w:val="clear" w:color="auto" w:fill="auto"/>
          </w:tcPr>
          <w:p w14:paraId="4A96B002" w14:textId="77777777" w:rsidR="0047303F" w:rsidRPr="00EE7B86" w:rsidRDefault="0047303F" w:rsidP="00EE7B86">
            <w:pPr>
              <w:pStyle w:val="ListParagraph"/>
              <w:numPr>
                <w:ilvl w:val="1"/>
                <w:numId w:val="3"/>
              </w:numPr>
              <w:spacing w:after="119" w:line="100" w:lineRule="atLeast"/>
              <w:ind w:left="548" w:hanging="450"/>
              <w:contextualSpacing w:val="0"/>
              <w:jc w:val="both"/>
              <w:rPr>
                <w:rFonts w:ascii="Times New Roman" w:eastAsia="TimesNewRomanPSMT" w:hAnsi="Times New Roman"/>
                <w:kern w:val="1"/>
                <w:sz w:val="20"/>
                <w:szCs w:val="24"/>
              </w:rPr>
            </w:pPr>
            <w:r w:rsidRPr="00EE7B86">
              <w:rPr>
                <w:rFonts w:ascii="Times New Roman" w:hAnsi="Times New Roman"/>
                <w:sz w:val="20"/>
                <w:szCs w:val="20"/>
              </w:rPr>
              <w:t>Ja pasūtītājs ir uzlicis par pienākumu pretendentam iekļaut piedāvājumā finanšu rezervi konkrētā apmērā, vai tās izmantošana ir iepriekš detalizēti noregulēta?</w:t>
            </w:r>
          </w:p>
        </w:tc>
        <w:tc>
          <w:tcPr>
            <w:tcW w:w="1134" w:type="dxa"/>
            <w:vAlign w:val="center"/>
          </w:tcPr>
          <w:p w14:paraId="11EB2913" w14:textId="77777777" w:rsidR="0047303F" w:rsidRPr="00EE7B86" w:rsidRDefault="0047303F" w:rsidP="0047303F">
            <w:pPr>
              <w:pStyle w:val="TableContents"/>
              <w:spacing w:after="119"/>
              <w:jc w:val="center"/>
              <w:rPr>
                <w:sz w:val="20"/>
              </w:rPr>
            </w:pPr>
          </w:p>
        </w:tc>
        <w:tc>
          <w:tcPr>
            <w:tcW w:w="1559" w:type="dxa"/>
            <w:shd w:val="clear" w:color="auto" w:fill="auto"/>
          </w:tcPr>
          <w:p w14:paraId="05938A68" w14:textId="77777777" w:rsidR="0047303F" w:rsidRPr="00EE7B86" w:rsidRDefault="0047303F" w:rsidP="0047303F">
            <w:pPr>
              <w:pStyle w:val="TableContents"/>
              <w:spacing w:after="119"/>
              <w:jc w:val="center"/>
              <w:rPr>
                <w:sz w:val="20"/>
              </w:rPr>
            </w:pPr>
          </w:p>
        </w:tc>
        <w:tc>
          <w:tcPr>
            <w:tcW w:w="1418" w:type="dxa"/>
            <w:shd w:val="clear" w:color="auto" w:fill="auto"/>
          </w:tcPr>
          <w:p w14:paraId="08317CB8" w14:textId="77777777" w:rsidR="0047303F" w:rsidRPr="00EE7B86" w:rsidRDefault="0047303F" w:rsidP="0047303F">
            <w:pPr>
              <w:pStyle w:val="TableContents"/>
              <w:snapToGrid w:val="0"/>
              <w:spacing w:after="119"/>
              <w:ind w:firstLine="454"/>
              <w:rPr>
                <w:sz w:val="20"/>
              </w:rPr>
            </w:pPr>
          </w:p>
        </w:tc>
      </w:tr>
      <w:tr w:rsidR="0047303F" w:rsidRPr="00EE7B86" w14:paraId="301840F1" w14:textId="77777777" w:rsidTr="005B689A">
        <w:trPr>
          <w:trHeight w:val="145"/>
        </w:trPr>
        <w:tc>
          <w:tcPr>
            <w:tcW w:w="567" w:type="dxa"/>
            <w:tcBorders>
              <w:top w:val="nil"/>
              <w:bottom w:val="nil"/>
            </w:tcBorders>
            <w:shd w:val="clear" w:color="auto" w:fill="auto"/>
          </w:tcPr>
          <w:p w14:paraId="6F25DE37" w14:textId="77777777" w:rsidR="0047303F" w:rsidRPr="00EE7B86" w:rsidRDefault="0047303F" w:rsidP="00524ACB">
            <w:pPr>
              <w:pStyle w:val="TableContents"/>
              <w:widowControl w:val="0"/>
              <w:spacing w:after="119"/>
              <w:jc w:val="left"/>
              <w:rPr>
                <w:b/>
                <w:bCs/>
                <w:sz w:val="20"/>
              </w:rPr>
            </w:pPr>
          </w:p>
        </w:tc>
        <w:tc>
          <w:tcPr>
            <w:tcW w:w="5245" w:type="dxa"/>
            <w:tcBorders>
              <w:top w:val="single" w:sz="4" w:space="0" w:color="auto"/>
              <w:bottom w:val="single" w:sz="4" w:space="0" w:color="auto"/>
            </w:tcBorders>
            <w:shd w:val="clear" w:color="auto" w:fill="auto"/>
          </w:tcPr>
          <w:p w14:paraId="1ACAE349" w14:textId="77777777" w:rsidR="0047303F" w:rsidRPr="00EE7B86" w:rsidRDefault="0047303F" w:rsidP="00EE7B86">
            <w:pPr>
              <w:pStyle w:val="ListParagraph"/>
              <w:numPr>
                <w:ilvl w:val="1"/>
                <w:numId w:val="3"/>
              </w:numPr>
              <w:spacing w:after="119" w:line="100" w:lineRule="atLeast"/>
              <w:ind w:left="548" w:hanging="450"/>
              <w:contextualSpacing w:val="0"/>
              <w:jc w:val="both"/>
              <w:rPr>
                <w:rFonts w:ascii="Times New Roman" w:hAnsi="Times New Roman"/>
                <w:sz w:val="20"/>
                <w:szCs w:val="20"/>
              </w:rPr>
            </w:pPr>
            <w:r w:rsidRPr="00EE7B86">
              <w:rPr>
                <w:rFonts w:ascii="Times New Roman" w:hAnsi="Times New Roman"/>
                <w:sz w:val="20"/>
                <w:szCs w:val="20"/>
              </w:rPr>
              <w:t xml:space="preserve">Vai iepirkuma dokumentācijā pasūtītājs nav noteicis konkrētu piegādātāja peļņas vai </w:t>
            </w:r>
            <w:proofErr w:type="spellStart"/>
            <w:r w:rsidRPr="00EE7B86">
              <w:rPr>
                <w:rFonts w:ascii="Times New Roman" w:hAnsi="Times New Roman"/>
                <w:sz w:val="20"/>
                <w:szCs w:val="20"/>
              </w:rPr>
              <w:t>virsizdevumu</w:t>
            </w:r>
            <w:proofErr w:type="spellEnd"/>
            <w:r w:rsidRPr="00EE7B86">
              <w:rPr>
                <w:rFonts w:ascii="Times New Roman" w:hAnsi="Times New Roman"/>
                <w:sz w:val="20"/>
                <w:szCs w:val="20"/>
              </w:rPr>
              <w:t xml:space="preserve"> procentu likmi?</w:t>
            </w:r>
          </w:p>
          <w:p w14:paraId="747E325F" w14:textId="77777777" w:rsidR="003B2FB5" w:rsidRPr="00EE7B86" w:rsidRDefault="003B2FB5" w:rsidP="00614067">
            <w:pPr>
              <w:pStyle w:val="ListParagraph"/>
              <w:spacing w:after="119" w:line="100" w:lineRule="atLeast"/>
              <w:ind w:left="106" w:firstLine="450"/>
              <w:contextualSpacing w:val="0"/>
              <w:jc w:val="both"/>
              <w:rPr>
                <w:rFonts w:ascii="Times New Roman" w:hAnsi="Times New Roman"/>
                <w:sz w:val="20"/>
                <w:szCs w:val="20"/>
              </w:rPr>
            </w:pPr>
            <w:r w:rsidRPr="00EE7B86">
              <w:rPr>
                <w:rFonts w:ascii="Times New Roman" w:hAnsi="Times New Roman"/>
                <w:i/>
                <w:iCs/>
                <w:sz w:val="20"/>
                <w:szCs w:val="20"/>
              </w:rPr>
              <w:t>Konkrētu cenu veidojošo faktoru ierobežojums varētu</w:t>
            </w:r>
            <w:proofErr w:type="gramStart"/>
            <w:r w:rsidRPr="00EE7B86">
              <w:rPr>
                <w:rFonts w:ascii="Times New Roman" w:hAnsi="Times New Roman"/>
                <w:i/>
                <w:iCs/>
                <w:sz w:val="20"/>
                <w:szCs w:val="20"/>
              </w:rPr>
              <w:t xml:space="preserve">  </w:t>
            </w:r>
            <w:proofErr w:type="gramEnd"/>
            <w:r w:rsidRPr="00EE7B86">
              <w:rPr>
                <w:rFonts w:ascii="Times New Roman" w:hAnsi="Times New Roman"/>
                <w:i/>
                <w:iCs/>
                <w:sz w:val="20"/>
                <w:szCs w:val="20"/>
              </w:rPr>
              <w:t>tikt  atzīts  par  pamatotu izņēmuma gadījumos, piemēram, ja MK noteikumi par attiecīgo darbības programmas specifisko atbalsta mērķi uzliek šādu ierobežojumu attiecībā uz izdevumu attiecināšanu noteiktā apmērā.</w:t>
            </w:r>
          </w:p>
        </w:tc>
        <w:tc>
          <w:tcPr>
            <w:tcW w:w="1134" w:type="dxa"/>
            <w:vAlign w:val="center"/>
          </w:tcPr>
          <w:p w14:paraId="285F51F6" w14:textId="77777777" w:rsidR="0047303F" w:rsidRPr="00EE7B86" w:rsidRDefault="0047303F" w:rsidP="0047303F">
            <w:pPr>
              <w:pStyle w:val="TableContents"/>
              <w:spacing w:after="119"/>
              <w:jc w:val="center"/>
              <w:rPr>
                <w:sz w:val="20"/>
              </w:rPr>
            </w:pPr>
          </w:p>
        </w:tc>
        <w:tc>
          <w:tcPr>
            <w:tcW w:w="1559" w:type="dxa"/>
            <w:shd w:val="clear" w:color="auto" w:fill="auto"/>
          </w:tcPr>
          <w:p w14:paraId="6BD81020" w14:textId="77777777" w:rsidR="0047303F" w:rsidRPr="00EE7B86" w:rsidRDefault="0047303F" w:rsidP="0047303F">
            <w:pPr>
              <w:pStyle w:val="TableContents"/>
              <w:spacing w:after="119"/>
              <w:jc w:val="center"/>
              <w:rPr>
                <w:sz w:val="20"/>
              </w:rPr>
            </w:pPr>
          </w:p>
        </w:tc>
        <w:tc>
          <w:tcPr>
            <w:tcW w:w="1418" w:type="dxa"/>
            <w:shd w:val="clear" w:color="auto" w:fill="auto"/>
          </w:tcPr>
          <w:p w14:paraId="5AEF7995" w14:textId="77777777" w:rsidR="0047303F" w:rsidRPr="00EE7B86" w:rsidRDefault="0047303F" w:rsidP="0047303F">
            <w:pPr>
              <w:pStyle w:val="TableContents"/>
              <w:snapToGrid w:val="0"/>
              <w:spacing w:after="119"/>
              <w:ind w:firstLine="454"/>
              <w:rPr>
                <w:sz w:val="20"/>
              </w:rPr>
            </w:pPr>
          </w:p>
        </w:tc>
      </w:tr>
      <w:tr w:rsidR="0047303F" w:rsidRPr="00EE7B86" w14:paraId="3B33C511" w14:textId="77777777" w:rsidTr="005B689A">
        <w:trPr>
          <w:trHeight w:val="145"/>
        </w:trPr>
        <w:tc>
          <w:tcPr>
            <w:tcW w:w="567" w:type="dxa"/>
            <w:tcBorders>
              <w:top w:val="nil"/>
              <w:bottom w:val="nil"/>
            </w:tcBorders>
            <w:shd w:val="clear" w:color="auto" w:fill="auto"/>
          </w:tcPr>
          <w:p w14:paraId="2D802209" w14:textId="77777777" w:rsidR="0047303F" w:rsidRPr="00EE7B86" w:rsidRDefault="0047303F" w:rsidP="00524ACB">
            <w:pPr>
              <w:pStyle w:val="TableContents"/>
              <w:widowControl w:val="0"/>
              <w:spacing w:after="119"/>
              <w:jc w:val="left"/>
              <w:rPr>
                <w:b/>
                <w:bCs/>
                <w:sz w:val="20"/>
              </w:rPr>
            </w:pPr>
          </w:p>
        </w:tc>
        <w:tc>
          <w:tcPr>
            <w:tcW w:w="5245" w:type="dxa"/>
            <w:tcBorders>
              <w:top w:val="single" w:sz="4" w:space="0" w:color="auto"/>
              <w:bottom w:val="single" w:sz="4" w:space="0" w:color="auto"/>
            </w:tcBorders>
            <w:shd w:val="clear" w:color="auto" w:fill="auto"/>
          </w:tcPr>
          <w:p w14:paraId="27A68DDC" w14:textId="77777777" w:rsidR="0047303F" w:rsidRPr="00EE7B86" w:rsidRDefault="0047303F" w:rsidP="00EE7B86">
            <w:pPr>
              <w:pStyle w:val="ListParagraph"/>
              <w:numPr>
                <w:ilvl w:val="1"/>
                <w:numId w:val="3"/>
              </w:numPr>
              <w:spacing w:after="119" w:line="100" w:lineRule="atLeast"/>
              <w:ind w:left="548" w:hanging="450"/>
              <w:contextualSpacing w:val="0"/>
              <w:jc w:val="both"/>
              <w:rPr>
                <w:rFonts w:ascii="Times New Roman" w:hAnsi="Times New Roman"/>
                <w:sz w:val="20"/>
                <w:szCs w:val="20"/>
              </w:rPr>
            </w:pPr>
            <w:r w:rsidRPr="00EE7B86">
              <w:rPr>
                <w:rFonts w:ascii="Times New Roman" w:hAnsi="Times New Roman"/>
                <w:sz w:val="20"/>
                <w:szCs w:val="20"/>
              </w:rPr>
              <w:t xml:space="preserve">Vai </w:t>
            </w:r>
            <w:r w:rsidR="00A83CBD">
              <w:rPr>
                <w:rFonts w:ascii="Times New Roman" w:hAnsi="Times New Roman"/>
                <w:sz w:val="20"/>
                <w:szCs w:val="20"/>
              </w:rPr>
              <w:t xml:space="preserve">tehniskās specifikācijas un </w:t>
            </w:r>
            <w:r w:rsidRPr="00EE7B86">
              <w:rPr>
                <w:rFonts w:ascii="Times New Roman" w:hAnsi="Times New Roman"/>
                <w:sz w:val="20"/>
                <w:szCs w:val="20"/>
              </w:rPr>
              <w:t xml:space="preserve">piedāvājuma izvērtēšanas kritēriji ir noteikti saskaņā ar PIL </w:t>
            </w:r>
            <w:proofErr w:type="gramStart"/>
            <w:r w:rsidRPr="00EE7B86">
              <w:rPr>
                <w:rFonts w:ascii="Times New Roman" w:hAnsi="Times New Roman"/>
                <w:sz w:val="20"/>
                <w:szCs w:val="20"/>
              </w:rPr>
              <w:t>19.pantu</w:t>
            </w:r>
            <w:proofErr w:type="gramEnd"/>
            <w:r w:rsidRPr="00EE7B86">
              <w:rPr>
                <w:rFonts w:ascii="Times New Roman" w:hAnsi="Times New Roman"/>
                <w:sz w:val="20"/>
                <w:szCs w:val="20"/>
              </w:rPr>
              <w:t xml:space="preserve"> (ja attiecināms)?</w:t>
            </w:r>
          </w:p>
          <w:p w14:paraId="3B9CFB8D" w14:textId="77777777" w:rsidR="0047303F" w:rsidRPr="00EE7B86" w:rsidRDefault="0047303F" w:rsidP="00EE7B86">
            <w:pPr>
              <w:pStyle w:val="ListParagraph"/>
              <w:keepNext/>
              <w:spacing w:after="119" w:line="100" w:lineRule="atLeast"/>
              <w:ind w:left="548" w:hanging="450"/>
              <w:contextualSpacing w:val="0"/>
              <w:jc w:val="both"/>
              <w:rPr>
                <w:rFonts w:ascii="Times New Roman" w:hAnsi="Times New Roman"/>
                <w:sz w:val="20"/>
                <w:szCs w:val="20"/>
              </w:rPr>
            </w:pPr>
            <w:r w:rsidRPr="00EE7B86">
              <w:rPr>
                <w:rFonts w:ascii="Times New Roman" w:hAnsi="Times New Roman"/>
                <w:i/>
                <w:sz w:val="20"/>
                <w:szCs w:val="20"/>
              </w:rPr>
              <w:t>Ministru kabinet</w:t>
            </w:r>
            <w:r w:rsidR="00F95AB3" w:rsidRPr="00EE7B86">
              <w:rPr>
                <w:rFonts w:ascii="Times New Roman" w:hAnsi="Times New Roman"/>
                <w:i/>
                <w:sz w:val="20"/>
                <w:szCs w:val="20"/>
              </w:rPr>
              <w:t>a</w:t>
            </w:r>
            <w:r w:rsidRPr="00EE7B86">
              <w:rPr>
                <w:rFonts w:ascii="Times New Roman" w:hAnsi="Times New Roman"/>
                <w:i/>
                <w:sz w:val="20"/>
                <w:szCs w:val="20"/>
              </w:rPr>
              <w:t xml:space="preserve"> </w:t>
            </w:r>
            <w:proofErr w:type="gramStart"/>
            <w:r w:rsidR="0049765A" w:rsidRPr="00EE7B86">
              <w:rPr>
                <w:rFonts w:ascii="Times New Roman" w:hAnsi="Times New Roman"/>
                <w:i/>
                <w:iCs/>
                <w:sz w:val="20"/>
                <w:szCs w:val="20"/>
              </w:rPr>
              <w:t>2017.gada</w:t>
            </w:r>
            <w:proofErr w:type="gramEnd"/>
            <w:r w:rsidR="0049765A" w:rsidRPr="00EE7B86">
              <w:rPr>
                <w:rFonts w:ascii="Times New Roman" w:hAnsi="Times New Roman"/>
                <w:i/>
                <w:iCs/>
                <w:sz w:val="20"/>
                <w:szCs w:val="20"/>
              </w:rPr>
              <w:t xml:space="preserve"> 20.jūnija noteikumi Nr.353 “Prasības zaļajam publiskajam iepirkumam un to piemērošanas kārtība” </w:t>
            </w:r>
            <w:r w:rsidRPr="00EE7B86">
              <w:rPr>
                <w:rFonts w:ascii="Times New Roman" w:hAnsi="Times New Roman"/>
                <w:i/>
                <w:sz w:val="20"/>
                <w:szCs w:val="20"/>
              </w:rPr>
              <w:t>nosaka zaļā publiskā iepirkuma principus, prasības un to piemērošanas kārtību, preču, pakalpojumu un būvdarbu grupas, kurām piemēro zaļā publiskā iepirkuma prasības, piedāvājuma izvērtēšanas kritērijus, iepirkuma līguma izpildes noteikumus un kontroles kārtību.</w:t>
            </w:r>
          </w:p>
        </w:tc>
        <w:tc>
          <w:tcPr>
            <w:tcW w:w="1134" w:type="dxa"/>
            <w:vAlign w:val="center"/>
          </w:tcPr>
          <w:p w14:paraId="106B26C5" w14:textId="77777777" w:rsidR="0047303F" w:rsidRPr="00EE7B86" w:rsidRDefault="0047303F" w:rsidP="0047303F">
            <w:pPr>
              <w:pStyle w:val="TableContents"/>
              <w:spacing w:after="119"/>
              <w:jc w:val="center"/>
              <w:rPr>
                <w:sz w:val="20"/>
              </w:rPr>
            </w:pPr>
          </w:p>
        </w:tc>
        <w:tc>
          <w:tcPr>
            <w:tcW w:w="1559" w:type="dxa"/>
            <w:shd w:val="clear" w:color="auto" w:fill="auto"/>
          </w:tcPr>
          <w:p w14:paraId="79BAFF2C" w14:textId="77777777" w:rsidR="0047303F" w:rsidRPr="00EE7B86" w:rsidRDefault="0047303F" w:rsidP="0047303F">
            <w:pPr>
              <w:pStyle w:val="TableContents"/>
              <w:spacing w:after="119"/>
              <w:jc w:val="center"/>
              <w:rPr>
                <w:sz w:val="20"/>
              </w:rPr>
            </w:pPr>
          </w:p>
        </w:tc>
        <w:tc>
          <w:tcPr>
            <w:tcW w:w="1418" w:type="dxa"/>
            <w:shd w:val="clear" w:color="auto" w:fill="auto"/>
          </w:tcPr>
          <w:p w14:paraId="15DC3040" w14:textId="77777777" w:rsidR="0047303F" w:rsidRPr="00EE7B86" w:rsidRDefault="0047303F" w:rsidP="0047303F">
            <w:pPr>
              <w:pStyle w:val="TableContents"/>
              <w:snapToGrid w:val="0"/>
              <w:spacing w:after="119"/>
              <w:ind w:firstLine="454"/>
              <w:rPr>
                <w:sz w:val="20"/>
              </w:rPr>
            </w:pPr>
          </w:p>
        </w:tc>
      </w:tr>
      <w:tr w:rsidR="00FD0A45" w:rsidRPr="00EE7B86" w14:paraId="49411C0D" w14:textId="77777777" w:rsidTr="005B689A">
        <w:trPr>
          <w:trHeight w:val="145"/>
        </w:trPr>
        <w:tc>
          <w:tcPr>
            <w:tcW w:w="567" w:type="dxa"/>
            <w:tcBorders>
              <w:top w:val="nil"/>
              <w:bottom w:val="nil"/>
            </w:tcBorders>
            <w:shd w:val="clear" w:color="auto" w:fill="auto"/>
          </w:tcPr>
          <w:p w14:paraId="4C1BF165" w14:textId="77777777" w:rsidR="00FD0A45" w:rsidRPr="00EE7B86" w:rsidRDefault="00FD0A45" w:rsidP="00524ACB">
            <w:pPr>
              <w:pStyle w:val="TableContents"/>
              <w:widowControl w:val="0"/>
              <w:spacing w:after="119"/>
              <w:jc w:val="left"/>
              <w:rPr>
                <w:b/>
                <w:bCs/>
                <w:sz w:val="20"/>
              </w:rPr>
            </w:pPr>
          </w:p>
        </w:tc>
        <w:tc>
          <w:tcPr>
            <w:tcW w:w="5245" w:type="dxa"/>
            <w:tcBorders>
              <w:top w:val="single" w:sz="4" w:space="0" w:color="auto"/>
              <w:bottom w:val="single" w:sz="4" w:space="0" w:color="auto"/>
            </w:tcBorders>
            <w:shd w:val="clear" w:color="auto" w:fill="auto"/>
          </w:tcPr>
          <w:p w14:paraId="67088FD3" w14:textId="77777777" w:rsidR="004739AD" w:rsidRPr="00EE7B86" w:rsidRDefault="004739AD" w:rsidP="00EE7B86">
            <w:pPr>
              <w:pStyle w:val="ListParagraph"/>
              <w:numPr>
                <w:ilvl w:val="1"/>
                <w:numId w:val="3"/>
              </w:numPr>
              <w:spacing w:after="119" w:line="100" w:lineRule="atLeast"/>
              <w:ind w:left="548" w:hanging="450"/>
              <w:contextualSpacing w:val="0"/>
              <w:jc w:val="both"/>
              <w:rPr>
                <w:rFonts w:ascii="Times New Roman" w:hAnsi="Times New Roman"/>
                <w:sz w:val="20"/>
                <w:szCs w:val="20"/>
              </w:rPr>
            </w:pPr>
            <w:r w:rsidRPr="00EE7B86">
              <w:rPr>
                <w:rFonts w:ascii="Times New Roman" w:hAnsi="Times New Roman"/>
                <w:sz w:val="20"/>
                <w:szCs w:val="20"/>
              </w:rPr>
              <w:t xml:space="preserve">Ja pasūtītājs būvdarbu, preču vai pakalpojumu iepirkumam, kas atbilst noteiktām vides aizsardzības, sociālajām vai citām īpašām prasībām, ir tehniskajās specifikācijās, piedāvājuma izvērtēšanas kritērijos vai iepirkuma līguma izpildes noteikumos pieprasījis īpašu marķējumu kā pierādījumu būvdarbu, pakalpojumu vai piegāžu atbilstībai noteiktajām prasībām, vai ir ievēroti PIL </w:t>
            </w:r>
            <w:proofErr w:type="gramStart"/>
            <w:r w:rsidRPr="00EE7B86">
              <w:rPr>
                <w:rFonts w:ascii="Times New Roman" w:hAnsi="Times New Roman"/>
                <w:sz w:val="20"/>
                <w:szCs w:val="20"/>
              </w:rPr>
              <w:t>21.pantā</w:t>
            </w:r>
            <w:proofErr w:type="gramEnd"/>
            <w:r w:rsidRPr="00EE7B86">
              <w:rPr>
                <w:rFonts w:ascii="Times New Roman" w:hAnsi="Times New Roman"/>
                <w:sz w:val="20"/>
                <w:szCs w:val="20"/>
              </w:rPr>
              <w:t xml:space="preserve"> ietvertie nosacījumi</w:t>
            </w:r>
            <w:r w:rsidR="00577038" w:rsidRPr="00EE7B86">
              <w:rPr>
                <w:rFonts w:ascii="Times New Roman" w:hAnsi="Times New Roman"/>
                <w:sz w:val="20"/>
                <w:szCs w:val="20"/>
              </w:rPr>
              <w:t xml:space="preserve"> (galvenokārt attiecībā uz </w:t>
            </w:r>
            <w:r w:rsidR="00B45F7E" w:rsidRPr="00EE7B86">
              <w:rPr>
                <w:rFonts w:ascii="Times New Roman" w:hAnsi="Times New Roman"/>
                <w:sz w:val="20"/>
                <w:szCs w:val="20"/>
              </w:rPr>
              <w:t>PIL 21.panta pirmās daļas 1.punktu</w:t>
            </w:r>
            <w:r w:rsidR="00577038" w:rsidRPr="00EE7B86">
              <w:rPr>
                <w:rFonts w:ascii="Times New Roman" w:hAnsi="Times New Roman"/>
                <w:sz w:val="20"/>
                <w:szCs w:val="20"/>
              </w:rPr>
              <w:t>)</w:t>
            </w:r>
            <w:r w:rsidRPr="00EE7B86">
              <w:rPr>
                <w:rFonts w:ascii="Times New Roman" w:hAnsi="Times New Roman"/>
                <w:sz w:val="20"/>
                <w:szCs w:val="20"/>
              </w:rPr>
              <w:t>?</w:t>
            </w:r>
          </w:p>
          <w:p w14:paraId="4E826D37" w14:textId="77777777" w:rsidR="00FD0A45" w:rsidRPr="00EE7B86" w:rsidRDefault="006C4AB8" w:rsidP="00EE7B86">
            <w:pPr>
              <w:pStyle w:val="BodyText"/>
              <w:tabs>
                <w:tab w:val="left" w:pos="-2182"/>
              </w:tabs>
              <w:spacing w:after="119" w:line="100" w:lineRule="atLeast"/>
              <w:ind w:left="548" w:hanging="450"/>
              <w:jc w:val="both"/>
              <w:rPr>
                <w:i/>
                <w:sz w:val="20"/>
                <w:szCs w:val="20"/>
                <w:lang w:val="lv-LV"/>
              </w:rPr>
            </w:pPr>
            <w:r w:rsidRPr="00EE7B86">
              <w:rPr>
                <w:i/>
                <w:sz w:val="20"/>
                <w:szCs w:val="20"/>
                <w:lang w:val="lv-LV"/>
              </w:rPr>
              <w:t>Nepieciešams pārbaudīt sasaisti ar līguma priekšmetu un šaubu gadījumā pieprasīt paskaidrojumus pasūtītājam!</w:t>
            </w:r>
          </w:p>
        </w:tc>
        <w:tc>
          <w:tcPr>
            <w:tcW w:w="1134" w:type="dxa"/>
            <w:vAlign w:val="center"/>
          </w:tcPr>
          <w:p w14:paraId="7CA4AF78" w14:textId="77777777" w:rsidR="00FD0A45" w:rsidRPr="00EE7B86" w:rsidRDefault="00FD0A45" w:rsidP="00FD0A45">
            <w:pPr>
              <w:pStyle w:val="TableContents"/>
              <w:spacing w:after="119"/>
              <w:jc w:val="center"/>
              <w:rPr>
                <w:sz w:val="20"/>
              </w:rPr>
            </w:pPr>
          </w:p>
        </w:tc>
        <w:tc>
          <w:tcPr>
            <w:tcW w:w="1559" w:type="dxa"/>
            <w:shd w:val="clear" w:color="auto" w:fill="auto"/>
          </w:tcPr>
          <w:p w14:paraId="54EC7C4A" w14:textId="77777777" w:rsidR="00FD0A45" w:rsidRPr="00EE7B86" w:rsidRDefault="00FD0A45" w:rsidP="00FD0A45">
            <w:pPr>
              <w:pStyle w:val="TableContents"/>
              <w:spacing w:after="119"/>
              <w:jc w:val="center"/>
              <w:rPr>
                <w:sz w:val="20"/>
              </w:rPr>
            </w:pPr>
          </w:p>
        </w:tc>
        <w:tc>
          <w:tcPr>
            <w:tcW w:w="1418" w:type="dxa"/>
            <w:shd w:val="clear" w:color="auto" w:fill="auto"/>
          </w:tcPr>
          <w:p w14:paraId="0F68F9BA" w14:textId="77777777" w:rsidR="00FD0A45" w:rsidRPr="00EE7B86" w:rsidRDefault="00FD0A45" w:rsidP="00FD0A45">
            <w:pPr>
              <w:pStyle w:val="TableContents"/>
              <w:snapToGrid w:val="0"/>
              <w:spacing w:after="119"/>
              <w:ind w:firstLine="454"/>
              <w:rPr>
                <w:sz w:val="20"/>
              </w:rPr>
            </w:pPr>
          </w:p>
        </w:tc>
      </w:tr>
      <w:tr w:rsidR="00C62494" w:rsidRPr="00EE7B86" w14:paraId="4696FAA8" w14:textId="77777777" w:rsidTr="005B689A">
        <w:trPr>
          <w:trHeight w:val="145"/>
        </w:trPr>
        <w:tc>
          <w:tcPr>
            <w:tcW w:w="567" w:type="dxa"/>
            <w:tcBorders>
              <w:top w:val="nil"/>
              <w:bottom w:val="single" w:sz="4" w:space="0" w:color="auto"/>
            </w:tcBorders>
            <w:shd w:val="clear" w:color="auto" w:fill="auto"/>
          </w:tcPr>
          <w:p w14:paraId="61DE0380" w14:textId="77777777" w:rsidR="00C62494" w:rsidRPr="00EE7B86" w:rsidRDefault="00C62494" w:rsidP="00524ACB">
            <w:pPr>
              <w:pStyle w:val="TableContents"/>
              <w:widowControl w:val="0"/>
              <w:spacing w:after="119"/>
              <w:jc w:val="left"/>
              <w:rPr>
                <w:b/>
                <w:bCs/>
                <w:sz w:val="20"/>
              </w:rPr>
            </w:pPr>
          </w:p>
        </w:tc>
        <w:tc>
          <w:tcPr>
            <w:tcW w:w="5245" w:type="dxa"/>
            <w:tcBorders>
              <w:top w:val="single" w:sz="4" w:space="0" w:color="auto"/>
              <w:bottom w:val="single" w:sz="4" w:space="0" w:color="auto"/>
            </w:tcBorders>
            <w:shd w:val="clear" w:color="auto" w:fill="auto"/>
          </w:tcPr>
          <w:p w14:paraId="1D392B1B" w14:textId="77777777" w:rsidR="00C62494" w:rsidRPr="00EE7B86" w:rsidRDefault="006A4BCC" w:rsidP="00EE7B86">
            <w:pPr>
              <w:pStyle w:val="ListParagraph"/>
              <w:numPr>
                <w:ilvl w:val="1"/>
                <w:numId w:val="3"/>
              </w:numPr>
              <w:spacing w:after="119" w:line="100" w:lineRule="atLeast"/>
              <w:ind w:left="548" w:hanging="450"/>
              <w:contextualSpacing w:val="0"/>
              <w:jc w:val="both"/>
              <w:rPr>
                <w:rFonts w:ascii="Times New Roman" w:hAnsi="Times New Roman"/>
                <w:sz w:val="20"/>
                <w:szCs w:val="20"/>
              </w:rPr>
            </w:pPr>
            <w:r w:rsidRPr="00EE7B86">
              <w:rPr>
                <w:rFonts w:ascii="Times New Roman" w:hAnsi="Times New Roman"/>
                <w:sz w:val="20"/>
                <w:szCs w:val="20"/>
              </w:rPr>
              <w:t>Vai nav citi konstatējumi saistībā ar iepirkuma priekšmeta apraksta / tehnisko prasību/ finanšu piedāvājuma nosacījumu neatbilstību?</w:t>
            </w:r>
          </w:p>
        </w:tc>
        <w:tc>
          <w:tcPr>
            <w:tcW w:w="1134" w:type="dxa"/>
            <w:vAlign w:val="center"/>
          </w:tcPr>
          <w:p w14:paraId="353769F9" w14:textId="77777777" w:rsidR="00C62494" w:rsidRPr="00EE7B86" w:rsidRDefault="00C62494" w:rsidP="00FD0A45">
            <w:pPr>
              <w:pStyle w:val="TableContents"/>
              <w:spacing w:after="119"/>
              <w:jc w:val="center"/>
              <w:rPr>
                <w:sz w:val="20"/>
              </w:rPr>
            </w:pPr>
          </w:p>
        </w:tc>
        <w:tc>
          <w:tcPr>
            <w:tcW w:w="1559" w:type="dxa"/>
            <w:shd w:val="clear" w:color="auto" w:fill="auto"/>
          </w:tcPr>
          <w:p w14:paraId="29E95405" w14:textId="77777777" w:rsidR="00C62494" w:rsidRPr="00EE7B86" w:rsidRDefault="00C62494" w:rsidP="00FD0A45">
            <w:pPr>
              <w:pStyle w:val="TableContents"/>
              <w:spacing w:after="119"/>
              <w:jc w:val="center"/>
              <w:rPr>
                <w:sz w:val="20"/>
              </w:rPr>
            </w:pPr>
          </w:p>
        </w:tc>
        <w:tc>
          <w:tcPr>
            <w:tcW w:w="1418" w:type="dxa"/>
            <w:shd w:val="clear" w:color="auto" w:fill="auto"/>
          </w:tcPr>
          <w:p w14:paraId="77490021" w14:textId="77777777" w:rsidR="00C62494" w:rsidRPr="00EE7B86" w:rsidRDefault="00C62494" w:rsidP="00FD0A45">
            <w:pPr>
              <w:pStyle w:val="TableContents"/>
              <w:snapToGrid w:val="0"/>
              <w:spacing w:after="119"/>
              <w:ind w:firstLine="454"/>
              <w:rPr>
                <w:sz w:val="20"/>
              </w:rPr>
            </w:pPr>
          </w:p>
        </w:tc>
      </w:tr>
      <w:tr w:rsidR="0047303F" w:rsidRPr="00EE7B86" w14:paraId="4C7A7EBC" w14:textId="77777777" w:rsidTr="005B689A">
        <w:trPr>
          <w:trHeight w:val="145"/>
        </w:trPr>
        <w:tc>
          <w:tcPr>
            <w:tcW w:w="567" w:type="dxa"/>
            <w:tcBorders>
              <w:top w:val="single" w:sz="4" w:space="0" w:color="auto"/>
              <w:bottom w:val="nil"/>
            </w:tcBorders>
            <w:shd w:val="clear" w:color="auto" w:fill="auto"/>
          </w:tcPr>
          <w:p w14:paraId="291AE4DC" w14:textId="77777777" w:rsidR="0047303F" w:rsidRPr="00EE7B86" w:rsidRDefault="0047303F" w:rsidP="00524ACB">
            <w:pPr>
              <w:pStyle w:val="TableContents"/>
              <w:widowControl w:val="0"/>
              <w:numPr>
                <w:ilvl w:val="0"/>
                <w:numId w:val="3"/>
              </w:numPr>
              <w:spacing w:after="119"/>
              <w:ind w:left="0" w:firstLine="0"/>
              <w:jc w:val="left"/>
              <w:rPr>
                <w:b/>
                <w:bCs/>
                <w:sz w:val="20"/>
              </w:rPr>
            </w:pPr>
          </w:p>
        </w:tc>
        <w:tc>
          <w:tcPr>
            <w:tcW w:w="5245" w:type="dxa"/>
            <w:tcBorders>
              <w:top w:val="single" w:sz="4" w:space="0" w:color="auto"/>
              <w:bottom w:val="single" w:sz="4" w:space="0" w:color="auto"/>
            </w:tcBorders>
            <w:shd w:val="clear" w:color="auto" w:fill="auto"/>
            <w:vAlign w:val="center"/>
          </w:tcPr>
          <w:p w14:paraId="07CA9FFF" w14:textId="77777777" w:rsidR="0047303F" w:rsidRPr="00EE7B86" w:rsidRDefault="0047303F" w:rsidP="00EE7B86">
            <w:pPr>
              <w:spacing w:after="119" w:line="100" w:lineRule="atLeast"/>
              <w:ind w:left="548" w:hanging="450"/>
              <w:jc w:val="both"/>
              <w:rPr>
                <w:rFonts w:ascii="Times New Roman" w:hAnsi="Times New Roman"/>
                <w:sz w:val="20"/>
                <w:szCs w:val="20"/>
              </w:rPr>
            </w:pPr>
            <w:r w:rsidRPr="00EE7B86">
              <w:rPr>
                <w:rFonts w:ascii="Times New Roman" w:hAnsi="Times New Roman"/>
                <w:b/>
                <w:sz w:val="20"/>
                <w:szCs w:val="20"/>
              </w:rPr>
              <w:t>Vai līguma nosacījumi ir atbilstoši noteikti?</w:t>
            </w:r>
          </w:p>
        </w:tc>
        <w:tc>
          <w:tcPr>
            <w:tcW w:w="1134" w:type="dxa"/>
            <w:vAlign w:val="center"/>
          </w:tcPr>
          <w:p w14:paraId="0368A579" w14:textId="77777777" w:rsidR="0047303F" w:rsidRPr="00EE7B86" w:rsidRDefault="0047303F" w:rsidP="0047303F">
            <w:pPr>
              <w:pStyle w:val="TableContents"/>
              <w:spacing w:after="119"/>
              <w:jc w:val="center"/>
              <w:rPr>
                <w:sz w:val="20"/>
              </w:rPr>
            </w:pPr>
          </w:p>
        </w:tc>
        <w:tc>
          <w:tcPr>
            <w:tcW w:w="1559" w:type="dxa"/>
            <w:shd w:val="clear" w:color="auto" w:fill="auto"/>
          </w:tcPr>
          <w:p w14:paraId="60A0D066" w14:textId="77777777" w:rsidR="0047303F" w:rsidRPr="00EE7B86" w:rsidRDefault="0047303F" w:rsidP="0047303F">
            <w:pPr>
              <w:pStyle w:val="TableContents"/>
              <w:spacing w:after="119"/>
              <w:jc w:val="center"/>
              <w:rPr>
                <w:sz w:val="20"/>
              </w:rPr>
            </w:pPr>
            <w:r w:rsidRPr="00EE7B86">
              <w:rPr>
                <w:sz w:val="20"/>
              </w:rPr>
              <w:t>60., 61.p.</w:t>
            </w:r>
            <w:r w:rsidR="006D63B3" w:rsidRPr="00EE7B86">
              <w:rPr>
                <w:sz w:val="20"/>
              </w:rPr>
              <w:t>,</w:t>
            </w:r>
          </w:p>
          <w:p w14:paraId="1467B0CC" w14:textId="77777777" w:rsidR="006D63B3" w:rsidRPr="00EE7B86" w:rsidRDefault="006D63B3" w:rsidP="005B689A">
            <w:pPr>
              <w:widowControl w:val="0"/>
              <w:spacing w:after="0" w:line="100" w:lineRule="atLeast"/>
              <w:jc w:val="center"/>
              <w:textAlignment w:val="auto"/>
              <w:rPr>
                <w:rFonts w:ascii="Times New Roman" w:eastAsia="Andale Sans UI" w:hAnsi="Times New Roman"/>
                <w:bCs/>
                <w:kern w:val="1"/>
                <w:sz w:val="20"/>
                <w:szCs w:val="20"/>
              </w:rPr>
            </w:pPr>
            <w:r w:rsidRPr="00EE7B86">
              <w:rPr>
                <w:rFonts w:ascii="Times New Roman" w:eastAsia="Andale Sans UI" w:hAnsi="Times New Roman"/>
                <w:bCs/>
                <w:kern w:val="1"/>
                <w:sz w:val="20"/>
                <w:szCs w:val="20"/>
              </w:rPr>
              <w:t>Starptautisko un Latvijas Republikas nacionālo sankciju likuma 11.</w:t>
            </w:r>
            <w:r w:rsidRPr="00EE7B86">
              <w:rPr>
                <w:rFonts w:ascii="Times New Roman" w:eastAsia="Andale Sans UI" w:hAnsi="Times New Roman"/>
                <w:bCs/>
                <w:kern w:val="1"/>
                <w:sz w:val="20"/>
                <w:szCs w:val="20"/>
                <w:vertAlign w:val="superscript"/>
              </w:rPr>
              <w:t>1</w:t>
            </w:r>
            <w:r w:rsidRPr="00EE7B86">
              <w:rPr>
                <w:rFonts w:ascii="Times New Roman" w:eastAsia="Andale Sans UI" w:hAnsi="Times New Roman"/>
                <w:bCs/>
                <w:kern w:val="1"/>
                <w:sz w:val="20"/>
                <w:szCs w:val="20"/>
              </w:rPr>
              <w:t xml:space="preserve"> panta </w:t>
            </w:r>
            <w:r w:rsidR="00D041A4" w:rsidRPr="00EE7B86">
              <w:rPr>
                <w:rFonts w:ascii="Times New Roman" w:eastAsia="Andale Sans UI" w:hAnsi="Times New Roman"/>
                <w:bCs/>
                <w:kern w:val="1"/>
                <w:sz w:val="20"/>
                <w:szCs w:val="20"/>
              </w:rPr>
              <w:t xml:space="preserve">piektā </w:t>
            </w:r>
            <w:r w:rsidRPr="00EE7B86">
              <w:rPr>
                <w:rFonts w:ascii="Times New Roman" w:eastAsia="Andale Sans UI" w:hAnsi="Times New Roman"/>
                <w:bCs/>
                <w:kern w:val="1"/>
                <w:sz w:val="20"/>
                <w:szCs w:val="20"/>
              </w:rPr>
              <w:t>daļa</w:t>
            </w:r>
          </w:p>
        </w:tc>
        <w:tc>
          <w:tcPr>
            <w:tcW w:w="1418" w:type="dxa"/>
            <w:shd w:val="clear" w:color="auto" w:fill="auto"/>
          </w:tcPr>
          <w:p w14:paraId="68F6507B" w14:textId="77777777" w:rsidR="0047303F" w:rsidRPr="00EE7B86" w:rsidRDefault="0047303F" w:rsidP="0047303F">
            <w:pPr>
              <w:pStyle w:val="TableContents"/>
              <w:snapToGrid w:val="0"/>
              <w:spacing w:after="119"/>
              <w:ind w:firstLine="454"/>
              <w:rPr>
                <w:sz w:val="20"/>
              </w:rPr>
            </w:pPr>
          </w:p>
        </w:tc>
      </w:tr>
      <w:tr w:rsidR="0047303F" w:rsidRPr="00EE7B86" w14:paraId="23854942" w14:textId="77777777" w:rsidTr="003376F4">
        <w:trPr>
          <w:trHeight w:val="145"/>
        </w:trPr>
        <w:tc>
          <w:tcPr>
            <w:tcW w:w="567" w:type="dxa"/>
            <w:tcBorders>
              <w:top w:val="nil"/>
              <w:bottom w:val="nil"/>
            </w:tcBorders>
            <w:shd w:val="clear" w:color="auto" w:fill="auto"/>
          </w:tcPr>
          <w:p w14:paraId="125CDC66" w14:textId="77777777" w:rsidR="0047303F" w:rsidRPr="00EE7B86" w:rsidRDefault="0047303F"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0F7FF054" w14:textId="77777777" w:rsidR="0047303F" w:rsidRPr="00EE7B86" w:rsidRDefault="0047303F" w:rsidP="00EE7B86">
            <w:pPr>
              <w:pStyle w:val="ListParagraph"/>
              <w:numPr>
                <w:ilvl w:val="1"/>
                <w:numId w:val="3"/>
              </w:numPr>
              <w:spacing w:after="119" w:line="100" w:lineRule="atLeast"/>
              <w:ind w:left="548" w:hanging="450"/>
              <w:contextualSpacing w:val="0"/>
              <w:jc w:val="both"/>
              <w:rPr>
                <w:rFonts w:ascii="Times New Roman" w:eastAsia="Andale Sans UI" w:hAnsi="Times New Roman"/>
                <w:kern w:val="1"/>
                <w:sz w:val="20"/>
                <w:szCs w:val="20"/>
              </w:rPr>
            </w:pPr>
            <w:r w:rsidRPr="00EE7B86">
              <w:rPr>
                <w:rFonts w:ascii="Times New Roman" w:hAnsi="Times New Roman"/>
                <w:iCs/>
                <w:sz w:val="20"/>
                <w:szCs w:val="20"/>
              </w:rPr>
              <w:t>Vai noteiktais līguma termiņš nepārsniedz piecus gadus?</w:t>
            </w:r>
          </w:p>
          <w:p w14:paraId="3A336DA1" w14:textId="77777777" w:rsidR="002628C9" w:rsidRPr="00EE7B86" w:rsidRDefault="002628C9" w:rsidP="00EE7B86">
            <w:pPr>
              <w:pStyle w:val="ListParagraph"/>
              <w:spacing w:after="119" w:line="100" w:lineRule="atLeast"/>
              <w:ind w:left="548" w:hanging="450"/>
              <w:contextualSpacing w:val="0"/>
              <w:jc w:val="both"/>
              <w:rPr>
                <w:rFonts w:ascii="Times New Roman" w:eastAsia="Andale Sans UI" w:hAnsi="Times New Roman"/>
                <w:kern w:val="1"/>
                <w:sz w:val="20"/>
                <w:szCs w:val="20"/>
              </w:rPr>
            </w:pPr>
            <w:r w:rsidRPr="00EE7B86">
              <w:rPr>
                <w:rFonts w:ascii="Times New Roman" w:eastAsia="Andale Sans UI" w:hAnsi="Times New Roman"/>
                <w:kern w:val="1"/>
                <w:sz w:val="20"/>
                <w:szCs w:val="20"/>
              </w:rPr>
              <w:t xml:space="preserve">Ja pasūtītājs ir piemērojis PIL </w:t>
            </w:r>
            <w:proofErr w:type="gramStart"/>
            <w:r w:rsidRPr="00EE7B86">
              <w:rPr>
                <w:rFonts w:ascii="Times New Roman" w:eastAsia="Andale Sans UI" w:hAnsi="Times New Roman"/>
                <w:kern w:val="1"/>
                <w:sz w:val="20"/>
                <w:szCs w:val="20"/>
              </w:rPr>
              <w:t>16.panta</w:t>
            </w:r>
            <w:proofErr w:type="gramEnd"/>
            <w:r w:rsidRPr="00EE7B86">
              <w:rPr>
                <w:rFonts w:ascii="Times New Roman" w:eastAsia="Andale Sans UI" w:hAnsi="Times New Roman"/>
                <w:kern w:val="1"/>
                <w:sz w:val="20"/>
                <w:szCs w:val="20"/>
              </w:rPr>
              <w:t xml:space="preserve"> otro daļu, vai  iepirkuma līguma termiņš nepārsniedz trīs gadus?</w:t>
            </w:r>
          </w:p>
        </w:tc>
        <w:tc>
          <w:tcPr>
            <w:tcW w:w="1134" w:type="dxa"/>
            <w:vAlign w:val="center"/>
          </w:tcPr>
          <w:p w14:paraId="62018C48" w14:textId="77777777" w:rsidR="0047303F" w:rsidRPr="00EE7B86" w:rsidRDefault="0047303F" w:rsidP="0047303F">
            <w:pPr>
              <w:pStyle w:val="TableContents"/>
              <w:spacing w:after="119"/>
              <w:jc w:val="center"/>
              <w:rPr>
                <w:sz w:val="20"/>
              </w:rPr>
            </w:pPr>
          </w:p>
        </w:tc>
        <w:tc>
          <w:tcPr>
            <w:tcW w:w="1559" w:type="dxa"/>
            <w:shd w:val="clear" w:color="auto" w:fill="auto"/>
          </w:tcPr>
          <w:p w14:paraId="706F9B57" w14:textId="77777777" w:rsidR="0047303F" w:rsidRPr="00EE7B86" w:rsidRDefault="0047303F" w:rsidP="0047303F">
            <w:pPr>
              <w:pStyle w:val="TableContents"/>
              <w:spacing w:after="119"/>
              <w:jc w:val="center"/>
              <w:rPr>
                <w:sz w:val="20"/>
              </w:rPr>
            </w:pPr>
          </w:p>
        </w:tc>
        <w:tc>
          <w:tcPr>
            <w:tcW w:w="1418" w:type="dxa"/>
            <w:shd w:val="clear" w:color="auto" w:fill="auto"/>
          </w:tcPr>
          <w:p w14:paraId="04A75C1C" w14:textId="77777777" w:rsidR="0047303F" w:rsidRPr="00EE7B86" w:rsidRDefault="0047303F" w:rsidP="0047303F">
            <w:pPr>
              <w:pStyle w:val="TableContents"/>
              <w:snapToGrid w:val="0"/>
              <w:spacing w:after="119"/>
              <w:ind w:firstLine="454"/>
              <w:rPr>
                <w:sz w:val="20"/>
              </w:rPr>
            </w:pPr>
          </w:p>
        </w:tc>
      </w:tr>
      <w:tr w:rsidR="0047303F" w:rsidRPr="00EE7B86" w14:paraId="5058D04E" w14:textId="77777777" w:rsidTr="003376F4">
        <w:trPr>
          <w:trHeight w:val="145"/>
        </w:trPr>
        <w:tc>
          <w:tcPr>
            <w:tcW w:w="567" w:type="dxa"/>
            <w:tcBorders>
              <w:top w:val="nil"/>
              <w:bottom w:val="nil"/>
            </w:tcBorders>
            <w:shd w:val="clear" w:color="auto" w:fill="auto"/>
          </w:tcPr>
          <w:p w14:paraId="4B582D76" w14:textId="77777777" w:rsidR="0047303F" w:rsidRPr="00EE7B86" w:rsidRDefault="0047303F"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10D4E275" w14:textId="77777777" w:rsidR="0047303F" w:rsidRPr="00EE7B86" w:rsidRDefault="0047303F" w:rsidP="00EE7B86">
            <w:pPr>
              <w:pStyle w:val="ListParagraph"/>
              <w:numPr>
                <w:ilvl w:val="1"/>
                <w:numId w:val="3"/>
              </w:numPr>
              <w:spacing w:after="119" w:line="100" w:lineRule="atLeast"/>
              <w:ind w:left="548" w:hanging="450"/>
              <w:contextualSpacing w:val="0"/>
              <w:jc w:val="both"/>
              <w:rPr>
                <w:rFonts w:ascii="Times New Roman" w:eastAsia="Andale Sans UI" w:hAnsi="Times New Roman"/>
                <w:kern w:val="1"/>
                <w:sz w:val="20"/>
                <w:szCs w:val="20"/>
              </w:rPr>
            </w:pPr>
            <w:proofErr w:type="gramStart"/>
            <w:r w:rsidRPr="00EE7B86">
              <w:rPr>
                <w:rFonts w:ascii="Times New Roman" w:hAnsi="Times New Roman"/>
                <w:iCs/>
                <w:sz w:val="20"/>
                <w:szCs w:val="20"/>
              </w:rPr>
              <w:t>Ja noteiktais līguma termiņš pārsniedz piecus gadus, vai tas atbilst</w:t>
            </w:r>
            <w:proofErr w:type="gramEnd"/>
            <w:r w:rsidRPr="00EE7B86">
              <w:rPr>
                <w:rFonts w:ascii="Times New Roman" w:hAnsi="Times New Roman"/>
                <w:iCs/>
                <w:sz w:val="20"/>
                <w:szCs w:val="20"/>
              </w:rPr>
              <w:t xml:space="preserve"> PIL 60.p.4.d.minētajiem izņēmumiem un vai par to ir saņemta attiecīgi Ministru kabineta vai atvasinātās publiskās personas orgāna atļauja (4.d.2.p.gadījumā)?</w:t>
            </w:r>
          </w:p>
        </w:tc>
        <w:tc>
          <w:tcPr>
            <w:tcW w:w="1134" w:type="dxa"/>
            <w:vAlign w:val="center"/>
          </w:tcPr>
          <w:p w14:paraId="52006D22" w14:textId="77777777" w:rsidR="0047303F" w:rsidRPr="00EE7B86" w:rsidRDefault="0047303F" w:rsidP="0047303F">
            <w:pPr>
              <w:pStyle w:val="TableContents"/>
              <w:spacing w:after="119"/>
              <w:jc w:val="center"/>
              <w:rPr>
                <w:sz w:val="20"/>
              </w:rPr>
            </w:pPr>
          </w:p>
        </w:tc>
        <w:tc>
          <w:tcPr>
            <w:tcW w:w="1559" w:type="dxa"/>
            <w:shd w:val="clear" w:color="auto" w:fill="auto"/>
          </w:tcPr>
          <w:p w14:paraId="756787E4" w14:textId="77777777" w:rsidR="0047303F" w:rsidRPr="00EE7B86" w:rsidRDefault="0047303F" w:rsidP="0047303F">
            <w:pPr>
              <w:pStyle w:val="TableContents"/>
              <w:spacing w:after="119"/>
              <w:jc w:val="center"/>
              <w:rPr>
                <w:sz w:val="20"/>
              </w:rPr>
            </w:pPr>
          </w:p>
        </w:tc>
        <w:tc>
          <w:tcPr>
            <w:tcW w:w="1418" w:type="dxa"/>
            <w:shd w:val="clear" w:color="auto" w:fill="auto"/>
          </w:tcPr>
          <w:p w14:paraId="1FD52E2A" w14:textId="77777777" w:rsidR="0047303F" w:rsidRPr="00EE7B86" w:rsidRDefault="0047303F" w:rsidP="0047303F">
            <w:pPr>
              <w:pStyle w:val="TableContents"/>
              <w:snapToGrid w:val="0"/>
              <w:spacing w:after="119"/>
              <w:ind w:firstLine="454"/>
              <w:rPr>
                <w:sz w:val="20"/>
              </w:rPr>
            </w:pPr>
          </w:p>
        </w:tc>
      </w:tr>
      <w:tr w:rsidR="0047303F" w:rsidRPr="00EE7B86" w14:paraId="55B02F92" w14:textId="77777777" w:rsidTr="003376F4">
        <w:trPr>
          <w:trHeight w:val="145"/>
        </w:trPr>
        <w:tc>
          <w:tcPr>
            <w:tcW w:w="567" w:type="dxa"/>
            <w:tcBorders>
              <w:top w:val="nil"/>
              <w:bottom w:val="nil"/>
            </w:tcBorders>
            <w:shd w:val="clear" w:color="auto" w:fill="auto"/>
          </w:tcPr>
          <w:p w14:paraId="7A3C3260" w14:textId="77777777" w:rsidR="0047303F" w:rsidRPr="00EE7B86" w:rsidRDefault="0047303F"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7265783F" w14:textId="77777777" w:rsidR="0047303F" w:rsidRPr="00EE7B86" w:rsidRDefault="0047303F" w:rsidP="00EE7B86">
            <w:pPr>
              <w:pStyle w:val="ListParagraph"/>
              <w:numPr>
                <w:ilvl w:val="1"/>
                <w:numId w:val="3"/>
              </w:numPr>
              <w:spacing w:after="119" w:line="100" w:lineRule="atLeast"/>
              <w:ind w:left="548" w:hanging="450"/>
              <w:contextualSpacing w:val="0"/>
              <w:jc w:val="both"/>
              <w:rPr>
                <w:rFonts w:ascii="Times New Roman" w:hAnsi="Times New Roman"/>
                <w:iCs/>
                <w:sz w:val="20"/>
                <w:szCs w:val="20"/>
              </w:rPr>
            </w:pPr>
            <w:r w:rsidRPr="00EE7B86">
              <w:rPr>
                <w:rFonts w:ascii="Times New Roman" w:hAnsi="Times New Roman"/>
                <w:iCs/>
                <w:sz w:val="20"/>
                <w:szCs w:val="20"/>
              </w:rPr>
              <w:t>Ja iepirkuma dokumentācijai ir pievienots līgumprojekts, vai tas satur visu likumā prasīto informāciju?</w:t>
            </w:r>
            <w:r w:rsidR="00F01C73" w:rsidRPr="00EE7B86">
              <w:rPr>
                <w:rFonts w:ascii="Times New Roman" w:hAnsi="Times New Roman"/>
                <w:iCs/>
                <w:sz w:val="20"/>
                <w:szCs w:val="20"/>
              </w:rPr>
              <w:t xml:space="preserve"> (i3)</w:t>
            </w:r>
            <w:r w:rsidR="00F01C73" w:rsidRPr="00EE7B86">
              <w:rPr>
                <w:rStyle w:val="FootnoteReference"/>
                <w:sz w:val="20"/>
                <w:szCs w:val="20"/>
              </w:rPr>
              <w:t xml:space="preserve"> </w:t>
            </w:r>
            <w:r w:rsidR="00F01C73" w:rsidRPr="00EE7B86">
              <w:rPr>
                <w:rStyle w:val="FootnoteReference"/>
                <w:sz w:val="20"/>
                <w:szCs w:val="20"/>
              </w:rPr>
              <w:footnoteReference w:id="3"/>
            </w:r>
          </w:p>
          <w:p w14:paraId="39C2EDF7" w14:textId="77777777" w:rsidR="0047303F" w:rsidRPr="00EE7B86" w:rsidRDefault="0047303F" w:rsidP="00EE7B86">
            <w:pPr>
              <w:pStyle w:val="BodyText"/>
              <w:tabs>
                <w:tab w:val="left" w:pos="-2182"/>
              </w:tabs>
              <w:spacing w:after="119" w:line="100" w:lineRule="atLeast"/>
              <w:ind w:left="548" w:hanging="450"/>
              <w:jc w:val="both"/>
              <w:rPr>
                <w:i/>
                <w:sz w:val="20"/>
                <w:szCs w:val="20"/>
                <w:lang w:val="lv-LV"/>
              </w:rPr>
            </w:pPr>
            <w:r w:rsidRPr="00EE7B86">
              <w:rPr>
                <w:i/>
                <w:sz w:val="20"/>
                <w:szCs w:val="20"/>
                <w:lang w:val="lv-LV"/>
              </w:rPr>
              <w:t>Iepirkuma līgums satur:</w:t>
            </w:r>
          </w:p>
          <w:p w14:paraId="062FF7EC" w14:textId="77777777" w:rsidR="0047303F" w:rsidRPr="00EE7B86" w:rsidRDefault="0047303F" w:rsidP="005B689A">
            <w:pPr>
              <w:pStyle w:val="ListParagraph"/>
              <w:keepNext/>
              <w:numPr>
                <w:ilvl w:val="0"/>
                <w:numId w:val="25"/>
              </w:numPr>
              <w:tabs>
                <w:tab w:val="left" w:pos="466"/>
              </w:tabs>
              <w:spacing w:after="119" w:line="100" w:lineRule="atLeast"/>
              <w:contextualSpacing w:val="0"/>
              <w:jc w:val="both"/>
              <w:rPr>
                <w:rFonts w:ascii="Times New Roman" w:hAnsi="Times New Roman"/>
                <w:i/>
                <w:sz w:val="20"/>
                <w:szCs w:val="20"/>
              </w:rPr>
            </w:pPr>
            <w:r w:rsidRPr="00EE7B86">
              <w:rPr>
                <w:rFonts w:ascii="Times New Roman" w:hAnsi="Times New Roman"/>
                <w:i/>
                <w:sz w:val="20"/>
                <w:szCs w:val="20"/>
              </w:rPr>
              <w:t>pasūtītāja nosaukumu;</w:t>
            </w:r>
          </w:p>
          <w:p w14:paraId="7946CE61" w14:textId="77777777" w:rsidR="0047303F" w:rsidRPr="00EE7B86" w:rsidRDefault="0047303F" w:rsidP="005B689A">
            <w:pPr>
              <w:pStyle w:val="ListParagraph"/>
              <w:keepNext/>
              <w:numPr>
                <w:ilvl w:val="0"/>
                <w:numId w:val="25"/>
              </w:numPr>
              <w:tabs>
                <w:tab w:val="left" w:pos="466"/>
              </w:tabs>
              <w:spacing w:after="119" w:line="100" w:lineRule="atLeast"/>
              <w:contextualSpacing w:val="0"/>
              <w:jc w:val="both"/>
              <w:rPr>
                <w:rFonts w:ascii="Times New Roman" w:hAnsi="Times New Roman"/>
                <w:i/>
                <w:sz w:val="20"/>
                <w:szCs w:val="20"/>
              </w:rPr>
            </w:pPr>
            <w:r w:rsidRPr="00EE7B86">
              <w:rPr>
                <w:rFonts w:ascii="Times New Roman" w:hAnsi="Times New Roman"/>
                <w:i/>
                <w:sz w:val="20"/>
                <w:szCs w:val="20"/>
              </w:rPr>
              <w:t>piegādātāja nosaukumu;</w:t>
            </w:r>
          </w:p>
          <w:p w14:paraId="2C68618A" w14:textId="77777777" w:rsidR="0047303F" w:rsidRPr="00EE7B86" w:rsidRDefault="0047303F" w:rsidP="005B689A">
            <w:pPr>
              <w:pStyle w:val="ListParagraph"/>
              <w:keepNext/>
              <w:numPr>
                <w:ilvl w:val="0"/>
                <w:numId w:val="25"/>
              </w:numPr>
              <w:tabs>
                <w:tab w:val="left" w:pos="466"/>
              </w:tabs>
              <w:spacing w:after="119" w:line="100" w:lineRule="atLeast"/>
              <w:contextualSpacing w:val="0"/>
              <w:jc w:val="both"/>
              <w:rPr>
                <w:rFonts w:ascii="Times New Roman" w:hAnsi="Times New Roman"/>
                <w:i/>
                <w:sz w:val="20"/>
                <w:szCs w:val="20"/>
              </w:rPr>
            </w:pPr>
            <w:r w:rsidRPr="00EE7B86">
              <w:rPr>
                <w:rFonts w:ascii="Times New Roman" w:hAnsi="Times New Roman"/>
                <w:i/>
                <w:sz w:val="20"/>
                <w:szCs w:val="20"/>
              </w:rPr>
              <w:t>iepirkuma priekšmetu, tā apjomu, kvalitātes prasības un citu nepieciešamo informāciju;</w:t>
            </w:r>
          </w:p>
          <w:p w14:paraId="3B72C02D" w14:textId="77777777" w:rsidR="0047303F" w:rsidRPr="00EE7B86" w:rsidRDefault="0047303F" w:rsidP="005B689A">
            <w:pPr>
              <w:pStyle w:val="ListParagraph"/>
              <w:keepNext/>
              <w:numPr>
                <w:ilvl w:val="0"/>
                <w:numId w:val="25"/>
              </w:numPr>
              <w:tabs>
                <w:tab w:val="left" w:pos="466"/>
              </w:tabs>
              <w:spacing w:after="119" w:line="100" w:lineRule="atLeast"/>
              <w:contextualSpacing w:val="0"/>
              <w:jc w:val="both"/>
              <w:rPr>
                <w:rFonts w:ascii="Times New Roman" w:hAnsi="Times New Roman"/>
                <w:i/>
                <w:sz w:val="20"/>
                <w:szCs w:val="20"/>
              </w:rPr>
            </w:pPr>
            <w:r w:rsidRPr="00EE7B86">
              <w:rPr>
                <w:rFonts w:ascii="Times New Roman" w:hAnsi="Times New Roman"/>
                <w:i/>
                <w:sz w:val="20"/>
                <w:szCs w:val="20"/>
              </w:rPr>
              <w:t>līgumcenu un tās samaksas kārtību, kā arī, ja pasūtītājs paredzējis, maksājumu kārtību apakšuzņēmējiem PIL 63. pantā minētajā gadījumā;</w:t>
            </w:r>
          </w:p>
          <w:p w14:paraId="3C435E68" w14:textId="77777777" w:rsidR="0047303F" w:rsidRPr="00EE7B86" w:rsidRDefault="0047303F" w:rsidP="005B689A">
            <w:pPr>
              <w:pStyle w:val="ListParagraph"/>
              <w:keepNext/>
              <w:numPr>
                <w:ilvl w:val="0"/>
                <w:numId w:val="25"/>
              </w:numPr>
              <w:tabs>
                <w:tab w:val="left" w:pos="466"/>
              </w:tabs>
              <w:spacing w:after="119" w:line="100" w:lineRule="atLeast"/>
              <w:contextualSpacing w:val="0"/>
              <w:jc w:val="both"/>
              <w:rPr>
                <w:rFonts w:ascii="Times New Roman" w:hAnsi="Times New Roman"/>
                <w:i/>
                <w:sz w:val="20"/>
                <w:szCs w:val="20"/>
              </w:rPr>
            </w:pPr>
            <w:r w:rsidRPr="00EE7B86">
              <w:rPr>
                <w:rFonts w:ascii="Times New Roman" w:hAnsi="Times New Roman"/>
                <w:i/>
                <w:sz w:val="20"/>
                <w:szCs w:val="20"/>
              </w:rPr>
              <w:t>iepirkuma līguma izpildes termiņu, vietu un nosacījumus;</w:t>
            </w:r>
          </w:p>
          <w:p w14:paraId="7F89905F" w14:textId="77777777" w:rsidR="0047303F" w:rsidRPr="00EE7B86" w:rsidRDefault="0047303F" w:rsidP="005B689A">
            <w:pPr>
              <w:pStyle w:val="ListParagraph"/>
              <w:keepNext/>
              <w:numPr>
                <w:ilvl w:val="0"/>
                <w:numId w:val="25"/>
              </w:numPr>
              <w:tabs>
                <w:tab w:val="left" w:pos="466"/>
              </w:tabs>
              <w:spacing w:after="119" w:line="100" w:lineRule="atLeast"/>
              <w:contextualSpacing w:val="0"/>
              <w:jc w:val="both"/>
              <w:rPr>
                <w:rFonts w:ascii="Times New Roman" w:hAnsi="Times New Roman"/>
                <w:i/>
                <w:sz w:val="20"/>
                <w:szCs w:val="20"/>
              </w:rPr>
            </w:pPr>
            <w:r w:rsidRPr="00EE7B86">
              <w:rPr>
                <w:rFonts w:ascii="Times New Roman" w:hAnsi="Times New Roman"/>
                <w:i/>
                <w:sz w:val="20"/>
                <w:szCs w:val="20"/>
              </w:rPr>
              <w:t>līgumslēdzēju pušu atbildību par radītajiem zaudējumiem un iepirkuma līguma neizpildīšanu;</w:t>
            </w:r>
          </w:p>
          <w:p w14:paraId="5B748F7C" w14:textId="77777777" w:rsidR="0047303F" w:rsidRPr="00EE7B86" w:rsidRDefault="0047303F" w:rsidP="005B689A">
            <w:pPr>
              <w:pStyle w:val="ListParagraph"/>
              <w:keepNext/>
              <w:numPr>
                <w:ilvl w:val="0"/>
                <w:numId w:val="25"/>
              </w:numPr>
              <w:tabs>
                <w:tab w:val="left" w:pos="466"/>
              </w:tabs>
              <w:spacing w:after="119" w:line="100" w:lineRule="atLeast"/>
              <w:contextualSpacing w:val="0"/>
              <w:jc w:val="both"/>
              <w:rPr>
                <w:rFonts w:ascii="Times New Roman" w:hAnsi="Times New Roman"/>
                <w:i/>
                <w:sz w:val="20"/>
                <w:szCs w:val="20"/>
              </w:rPr>
            </w:pPr>
            <w:r w:rsidRPr="00EE7B86">
              <w:rPr>
                <w:rFonts w:ascii="Times New Roman" w:hAnsi="Times New Roman"/>
                <w:i/>
                <w:sz w:val="20"/>
                <w:szCs w:val="20"/>
              </w:rPr>
              <w:t>piedāvājumā norādīto apakšuzņēmēju un personāla nomaiņas un jaunu apakšuzņēmēju un personāla piesaistes kārtību atbilstoši PIL 62. panta noteikumiem;</w:t>
            </w:r>
          </w:p>
          <w:p w14:paraId="21B1755F" w14:textId="77777777" w:rsidR="0047303F" w:rsidRPr="00EE7B86" w:rsidRDefault="0047303F" w:rsidP="005B689A">
            <w:pPr>
              <w:pStyle w:val="ListParagraph"/>
              <w:keepNext/>
              <w:numPr>
                <w:ilvl w:val="0"/>
                <w:numId w:val="25"/>
              </w:numPr>
              <w:tabs>
                <w:tab w:val="left" w:pos="466"/>
              </w:tabs>
              <w:spacing w:after="119" w:line="100" w:lineRule="atLeast"/>
              <w:contextualSpacing w:val="0"/>
              <w:jc w:val="both"/>
              <w:rPr>
                <w:rFonts w:ascii="Times New Roman" w:hAnsi="Times New Roman"/>
                <w:i/>
                <w:sz w:val="20"/>
                <w:szCs w:val="20"/>
              </w:rPr>
            </w:pPr>
            <w:r w:rsidRPr="00EE7B86">
              <w:rPr>
                <w:rFonts w:ascii="Times New Roman" w:hAnsi="Times New Roman"/>
                <w:i/>
                <w:sz w:val="20"/>
                <w:szCs w:val="20"/>
              </w:rPr>
              <w:t>iepirkuma līguma grozīšanas kārtību un kārtību, kādā pieļaujama atkāpšanās no iepirkuma līguma;</w:t>
            </w:r>
          </w:p>
          <w:p w14:paraId="2FF07183" w14:textId="77777777" w:rsidR="005B689A" w:rsidRDefault="006D63B3" w:rsidP="005B689A">
            <w:pPr>
              <w:pStyle w:val="ListParagraph"/>
              <w:keepNext/>
              <w:numPr>
                <w:ilvl w:val="0"/>
                <w:numId w:val="25"/>
              </w:numPr>
              <w:tabs>
                <w:tab w:val="left" w:pos="466"/>
              </w:tabs>
              <w:spacing w:after="119" w:line="100" w:lineRule="atLeast"/>
              <w:contextualSpacing w:val="0"/>
              <w:jc w:val="both"/>
              <w:rPr>
                <w:rFonts w:ascii="Times New Roman" w:hAnsi="Times New Roman"/>
                <w:i/>
                <w:sz w:val="20"/>
                <w:szCs w:val="20"/>
              </w:rPr>
            </w:pPr>
            <w:r w:rsidRPr="00EE7B86">
              <w:rPr>
                <w:rFonts w:ascii="Times New Roman" w:hAnsi="Times New Roman"/>
                <w:i/>
                <w:sz w:val="20"/>
                <w:szCs w:val="20"/>
              </w:rPr>
              <w:t>pasūtītāja tiesības vienpusēji atkāpties no līguma izpildes, ja līgumu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363F8AAD" w14:textId="77777777" w:rsidR="0047303F" w:rsidRPr="005B689A" w:rsidRDefault="006D63B3" w:rsidP="005B689A">
            <w:pPr>
              <w:pStyle w:val="ListParagraph"/>
              <w:keepNext/>
              <w:numPr>
                <w:ilvl w:val="0"/>
                <w:numId w:val="25"/>
              </w:numPr>
              <w:tabs>
                <w:tab w:val="left" w:pos="466"/>
              </w:tabs>
              <w:spacing w:after="119" w:line="100" w:lineRule="atLeast"/>
              <w:contextualSpacing w:val="0"/>
              <w:jc w:val="both"/>
              <w:rPr>
                <w:rFonts w:ascii="Times New Roman" w:hAnsi="Times New Roman"/>
                <w:i/>
                <w:sz w:val="20"/>
                <w:szCs w:val="20"/>
              </w:rPr>
            </w:pPr>
            <w:r w:rsidRPr="005B689A">
              <w:rPr>
                <w:rFonts w:ascii="Times New Roman" w:hAnsi="Times New Roman"/>
                <w:i/>
                <w:sz w:val="20"/>
                <w:szCs w:val="20"/>
              </w:rPr>
              <w:t xml:space="preserve"> </w:t>
            </w:r>
            <w:r w:rsidR="0047303F" w:rsidRPr="005B689A">
              <w:rPr>
                <w:rFonts w:ascii="Times New Roman" w:hAnsi="Times New Roman"/>
                <w:i/>
                <w:sz w:val="20"/>
                <w:szCs w:val="20"/>
              </w:rPr>
              <w:t>citus noteikumus.</w:t>
            </w:r>
          </w:p>
        </w:tc>
        <w:tc>
          <w:tcPr>
            <w:tcW w:w="1134" w:type="dxa"/>
            <w:vAlign w:val="center"/>
          </w:tcPr>
          <w:p w14:paraId="3EB7F1C1" w14:textId="77777777" w:rsidR="0047303F" w:rsidRPr="00EE7B86" w:rsidRDefault="0047303F" w:rsidP="0047303F">
            <w:pPr>
              <w:pStyle w:val="TableContents"/>
              <w:spacing w:after="119"/>
              <w:jc w:val="center"/>
              <w:rPr>
                <w:sz w:val="20"/>
              </w:rPr>
            </w:pPr>
          </w:p>
        </w:tc>
        <w:tc>
          <w:tcPr>
            <w:tcW w:w="1559" w:type="dxa"/>
            <w:shd w:val="clear" w:color="auto" w:fill="auto"/>
          </w:tcPr>
          <w:p w14:paraId="31C249F6" w14:textId="77777777" w:rsidR="0047303F" w:rsidRPr="00EE7B86" w:rsidRDefault="0047303F" w:rsidP="0047303F">
            <w:pPr>
              <w:pStyle w:val="TableContents"/>
              <w:spacing w:after="119"/>
              <w:jc w:val="center"/>
              <w:rPr>
                <w:sz w:val="20"/>
              </w:rPr>
            </w:pPr>
          </w:p>
        </w:tc>
        <w:tc>
          <w:tcPr>
            <w:tcW w:w="1418" w:type="dxa"/>
            <w:shd w:val="clear" w:color="auto" w:fill="auto"/>
          </w:tcPr>
          <w:p w14:paraId="059C3BD6" w14:textId="77777777" w:rsidR="0047303F" w:rsidRPr="00EE7B86" w:rsidRDefault="0047303F" w:rsidP="0047303F">
            <w:pPr>
              <w:pStyle w:val="TableContents"/>
              <w:snapToGrid w:val="0"/>
              <w:spacing w:after="119"/>
              <w:ind w:firstLine="454"/>
              <w:rPr>
                <w:sz w:val="20"/>
              </w:rPr>
            </w:pPr>
          </w:p>
        </w:tc>
      </w:tr>
      <w:tr w:rsidR="0047303F" w:rsidRPr="00EE7B86" w14:paraId="06E3342E" w14:textId="77777777" w:rsidTr="003376F4">
        <w:trPr>
          <w:trHeight w:val="386"/>
        </w:trPr>
        <w:tc>
          <w:tcPr>
            <w:tcW w:w="567" w:type="dxa"/>
            <w:tcBorders>
              <w:top w:val="nil"/>
              <w:bottom w:val="nil"/>
            </w:tcBorders>
            <w:shd w:val="clear" w:color="auto" w:fill="auto"/>
          </w:tcPr>
          <w:p w14:paraId="631DE208" w14:textId="77777777" w:rsidR="0047303F" w:rsidRPr="00EE7B86" w:rsidRDefault="0047303F"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0C753FA0" w14:textId="77777777" w:rsidR="0047303F" w:rsidRPr="00EE7B86" w:rsidRDefault="0047303F" w:rsidP="00EE7B86">
            <w:pPr>
              <w:pStyle w:val="BodyText"/>
              <w:numPr>
                <w:ilvl w:val="1"/>
                <w:numId w:val="3"/>
              </w:numPr>
              <w:spacing w:after="119" w:line="100" w:lineRule="atLeast"/>
              <w:ind w:left="548" w:hanging="450"/>
              <w:jc w:val="both"/>
              <w:textAlignment w:val="auto"/>
              <w:rPr>
                <w:i/>
                <w:sz w:val="20"/>
                <w:szCs w:val="20"/>
                <w:lang w:val="lv-LV"/>
              </w:rPr>
            </w:pPr>
            <w:r w:rsidRPr="00EE7B86">
              <w:rPr>
                <w:rFonts w:cs="Times New Roman"/>
                <w:sz w:val="20"/>
                <w:szCs w:val="20"/>
                <w:lang w:val="lv-LV"/>
              </w:rPr>
              <w:t>Ja iepirkuma dokumentācijai ir pievienots līgumprojekts, vai līguma projektā ir detalizēti atrunāti iespējamie līguma grozījumi?</w:t>
            </w:r>
            <w:r w:rsidRPr="00EE7B86">
              <w:rPr>
                <w:sz w:val="20"/>
                <w:szCs w:val="20"/>
                <w:lang w:val="lv-LV"/>
              </w:rPr>
              <w:t xml:space="preserve"> </w:t>
            </w:r>
            <w:r w:rsidR="0059543C" w:rsidRPr="00EE7B86">
              <w:rPr>
                <w:sz w:val="20"/>
                <w:szCs w:val="20"/>
                <w:lang w:val="lv-LV"/>
              </w:rPr>
              <w:t>(</w:t>
            </w:r>
            <w:r w:rsidR="00F01C73" w:rsidRPr="00EE7B86">
              <w:rPr>
                <w:sz w:val="20"/>
                <w:szCs w:val="20"/>
                <w:lang w:val="lv-LV"/>
              </w:rPr>
              <w:t>i3</w:t>
            </w:r>
            <w:r w:rsidR="0059543C" w:rsidRPr="00EE7B86">
              <w:rPr>
                <w:sz w:val="20"/>
                <w:szCs w:val="20"/>
                <w:lang w:val="lv-LV"/>
              </w:rPr>
              <w:t>)</w:t>
            </w:r>
          </w:p>
          <w:p w14:paraId="09169420" w14:textId="77777777" w:rsidR="0047303F" w:rsidRPr="00EE7B86" w:rsidRDefault="0047303F" w:rsidP="005B689A">
            <w:pPr>
              <w:pStyle w:val="BodyText"/>
              <w:spacing w:after="119" w:line="100" w:lineRule="atLeast"/>
              <w:ind w:left="106" w:firstLine="450"/>
              <w:jc w:val="both"/>
              <w:rPr>
                <w:i/>
                <w:sz w:val="20"/>
                <w:szCs w:val="20"/>
                <w:lang w:val="lv-LV"/>
              </w:rPr>
            </w:pPr>
            <w:r w:rsidRPr="00EE7B86">
              <w:rPr>
                <w:i/>
                <w:sz w:val="20"/>
                <w:szCs w:val="20"/>
                <w:lang w:val="lv-LV"/>
              </w:rPr>
              <w:t>Viens no gadījumiem, kad ir pieļaujami būtiski līguma grozījumi, ir šo grozījumu atrunāšanas gadījumā, proti:</w:t>
            </w:r>
          </w:p>
          <w:p w14:paraId="423D4F8A" w14:textId="77777777" w:rsidR="0047303F" w:rsidRPr="00EE7B86" w:rsidRDefault="0047303F" w:rsidP="005B689A">
            <w:pPr>
              <w:pStyle w:val="BodyText"/>
              <w:spacing w:after="119" w:line="100" w:lineRule="atLeast"/>
              <w:ind w:left="106" w:firstLine="450"/>
              <w:jc w:val="both"/>
              <w:textAlignment w:val="auto"/>
              <w:rPr>
                <w:i/>
                <w:sz w:val="20"/>
                <w:szCs w:val="20"/>
                <w:lang w:val="lv-LV"/>
              </w:rPr>
            </w:pPr>
            <w:r w:rsidRPr="00EE7B86">
              <w:rPr>
                <w:i/>
                <w:sz w:val="20"/>
                <w:szCs w:val="20"/>
                <w:lang w:val="lv-LV"/>
              </w:rPr>
              <w:t xml:space="preserve">iepirkuma procedūras dokumenti un iepirkuma līgums vai vispārīgā vienošanās skaidri un nepārprotami paredz grozījumu </w:t>
            </w:r>
            <w:r w:rsidRPr="00EE7B86">
              <w:rPr>
                <w:i/>
                <w:sz w:val="20"/>
                <w:szCs w:val="20"/>
                <w:u w:val="single"/>
                <w:lang w:val="lv-LV"/>
              </w:rPr>
              <w:t>iespēju</w:t>
            </w:r>
            <w:r w:rsidRPr="00EE7B86">
              <w:rPr>
                <w:i/>
                <w:sz w:val="20"/>
                <w:szCs w:val="20"/>
                <w:lang w:val="lv-LV"/>
              </w:rPr>
              <w:t xml:space="preserve">, </w:t>
            </w:r>
            <w:r w:rsidRPr="00EE7B86">
              <w:rPr>
                <w:i/>
                <w:sz w:val="20"/>
                <w:szCs w:val="20"/>
                <w:u w:val="single"/>
                <w:lang w:val="lv-LV"/>
              </w:rPr>
              <w:t>nosacījumus</w:t>
            </w:r>
            <w:r w:rsidRPr="00EE7B86">
              <w:rPr>
                <w:i/>
                <w:sz w:val="20"/>
                <w:szCs w:val="20"/>
                <w:lang w:val="lv-LV"/>
              </w:rPr>
              <w:t xml:space="preserve">, ar kādiem grozījumi ir pieļaujami, grozījumu </w:t>
            </w:r>
            <w:r w:rsidRPr="00EE7B86">
              <w:rPr>
                <w:i/>
                <w:sz w:val="20"/>
                <w:szCs w:val="20"/>
                <w:u w:val="single"/>
                <w:lang w:val="lv-LV"/>
              </w:rPr>
              <w:t>apjomu</w:t>
            </w:r>
            <w:r w:rsidRPr="00EE7B86">
              <w:rPr>
                <w:i/>
                <w:sz w:val="20"/>
                <w:szCs w:val="20"/>
                <w:lang w:val="lv-LV"/>
              </w:rPr>
              <w:t xml:space="preserve"> un </w:t>
            </w:r>
            <w:r w:rsidRPr="00EE7B86">
              <w:rPr>
                <w:i/>
                <w:sz w:val="20"/>
                <w:szCs w:val="20"/>
                <w:u w:val="single"/>
                <w:lang w:val="lv-LV"/>
              </w:rPr>
              <w:t>būtību</w:t>
            </w:r>
            <w:r w:rsidRPr="00EE7B86">
              <w:rPr>
                <w:i/>
                <w:sz w:val="20"/>
                <w:szCs w:val="20"/>
                <w:lang w:val="lv-LV"/>
              </w:rPr>
              <w:t>. Šādi noteikumi par grozījumiem var attiekties uz līgumcenas pārskatīšanu, izvēles iespēju izmantošanu, kā arī uz citiem iepirkuma līguma vai vispārīgās vienošanās izpildes aspektiem.</w:t>
            </w:r>
          </w:p>
        </w:tc>
        <w:tc>
          <w:tcPr>
            <w:tcW w:w="1134" w:type="dxa"/>
            <w:vAlign w:val="center"/>
          </w:tcPr>
          <w:p w14:paraId="452138A6" w14:textId="77777777" w:rsidR="0047303F" w:rsidRPr="00EE7B86" w:rsidRDefault="0047303F" w:rsidP="0047303F">
            <w:pPr>
              <w:pStyle w:val="TableContents"/>
              <w:spacing w:after="119"/>
              <w:jc w:val="center"/>
              <w:rPr>
                <w:sz w:val="20"/>
              </w:rPr>
            </w:pPr>
          </w:p>
        </w:tc>
        <w:tc>
          <w:tcPr>
            <w:tcW w:w="1559" w:type="dxa"/>
            <w:shd w:val="clear" w:color="auto" w:fill="auto"/>
          </w:tcPr>
          <w:p w14:paraId="26871824" w14:textId="77777777" w:rsidR="0047303F" w:rsidRPr="00EE7B86" w:rsidRDefault="0047303F" w:rsidP="0047303F">
            <w:pPr>
              <w:pStyle w:val="TableContents"/>
              <w:spacing w:after="119"/>
              <w:jc w:val="center"/>
              <w:rPr>
                <w:sz w:val="20"/>
              </w:rPr>
            </w:pPr>
          </w:p>
        </w:tc>
        <w:tc>
          <w:tcPr>
            <w:tcW w:w="1418" w:type="dxa"/>
            <w:shd w:val="clear" w:color="auto" w:fill="auto"/>
          </w:tcPr>
          <w:p w14:paraId="27B5DCC5" w14:textId="77777777" w:rsidR="0047303F" w:rsidRPr="00EE7B86" w:rsidRDefault="0047303F" w:rsidP="0047303F">
            <w:pPr>
              <w:pStyle w:val="TableContents"/>
              <w:snapToGrid w:val="0"/>
              <w:spacing w:after="119"/>
              <w:ind w:firstLine="454"/>
              <w:rPr>
                <w:sz w:val="20"/>
              </w:rPr>
            </w:pPr>
          </w:p>
        </w:tc>
      </w:tr>
      <w:tr w:rsidR="0047303F" w:rsidRPr="00EE7B86" w14:paraId="07313586" w14:textId="77777777" w:rsidTr="003376F4">
        <w:trPr>
          <w:trHeight w:val="145"/>
        </w:trPr>
        <w:tc>
          <w:tcPr>
            <w:tcW w:w="567" w:type="dxa"/>
            <w:tcBorders>
              <w:top w:val="nil"/>
              <w:bottom w:val="nil"/>
            </w:tcBorders>
            <w:shd w:val="clear" w:color="auto" w:fill="auto"/>
          </w:tcPr>
          <w:p w14:paraId="55558E8B" w14:textId="77777777" w:rsidR="0047303F" w:rsidRPr="00EE7B86" w:rsidRDefault="0047303F"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4E4A4F6D" w14:textId="77777777" w:rsidR="0047303F" w:rsidRPr="001610FD" w:rsidRDefault="0047303F" w:rsidP="001610FD">
            <w:pPr>
              <w:pStyle w:val="BodyText"/>
              <w:numPr>
                <w:ilvl w:val="1"/>
                <w:numId w:val="3"/>
              </w:numPr>
              <w:spacing w:after="119" w:line="100" w:lineRule="atLeast"/>
              <w:ind w:left="548" w:hanging="450"/>
              <w:jc w:val="both"/>
              <w:textAlignment w:val="auto"/>
              <w:rPr>
                <w:sz w:val="20"/>
                <w:szCs w:val="20"/>
                <w:lang w:val="lv-LV"/>
              </w:rPr>
            </w:pPr>
            <w:proofErr w:type="gramStart"/>
            <w:r w:rsidRPr="00EE7B86">
              <w:rPr>
                <w:rFonts w:cs="Times New Roman"/>
                <w:sz w:val="20"/>
                <w:szCs w:val="20"/>
                <w:lang w:val="lv-LV"/>
              </w:rPr>
              <w:t>Ja iepirkuma dokumentācijai ir pievienots līgumprojekts, v</w:t>
            </w:r>
            <w:r w:rsidRPr="00EE7B86">
              <w:rPr>
                <w:sz w:val="20"/>
                <w:szCs w:val="20"/>
                <w:lang w:val="lv-LV"/>
              </w:rPr>
              <w:t>ai līguma projektā noteiktie iespējamie līguma grozījumi ir atbilstoši</w:t>
            </w:r>
            <w:proofErr w:type="gramEnd"/>
            <w:r w:rsidRPr="00EE7B86">
              <w:rPr>
                <w:sz w:val="20"/>
                <w:szCs w:val="20"/>
                <w:lang w:val="lv-LV"/>
              </w:rPr>
              <w:t xml:space="preserve"> PIL regulējumam?</w:t>
            </w:r>
            <w:r w:rsidR="0059543C" w:rsidRPr="00EE7B86">
              <w:rPr>
                <w:sz w:val="20"/>
                <w:szCs w:val="20"/>
                <w:lang w:val="lv-LV"/>
              </w:rPr>
              <w:t xml:space="preserve"> (</w:t>
            </w:r>
            <w:r w:rsidR="00933AC3" w:rsidRPr="00EE7B86">
              <w:rPr>
                <w:sz w:val="20"/>
                <w:szCs w:val="20"/>
                <w:lang w:val="lv-LV"/>
              </w:rPr>
              <w:t>i3</w:t>
            </w:r>
            <w:r w:rsidR="0059543C" w:rsidRPr="00EE7B86">
              <w:rPr>
                <w:sz w:val="20"/>
                <w:szCs w:val="20"/>
                <w:lang w:val="lv-LV"/>
              </w:rPr>
              <w:t>)</w:t>
            </w:r>
          </w:p>
        </w:tc>
        <w:tc>
          <w:tcPr>
            <w:tcW w:w="1134" w:type="dxa"/>
            <w:vAlign w:val="center"/>
          </w:tcPr>
          <w:p w14:paraId="13D5D5C7" w14:textId="77777777" w:rsidR="0047303F" w:rsidRPr="00EE7B86" w:rsidRDefault="0047303F" w:rsidP="0047303F">
            <w:pPr>
              <w:pStyle w:val="TableContents"/>
              <w:spacing w:after="119"/>
              <w:jc w:val="center"/>
              <w:rPr>
                <w:sz w:val="20"/>
              </w:rPr>
            </w:pPr>
          </w:p>
        </w:tc>
        <w:tc>
          <w:tcPr>
            <w:tcW w:w="1559" w:type="dxa"/>
            <w:shd w:val="clear" w:color="auto" w:fill="auto"/>
          </w:tcPr>
          <w:p w14:paraId="0D76EA38" w14:textId="77777777" w:rsidR="0047303F" w:rsidRPr="00EE7B86" w:rsidRDefault="0047303F" w:rsidP="0047303F">
            <w:pPr>
              <w:pStyle w:val="TableContents"/>
              <w:spacing w:after="119"/>
              <w:jc w:val="center"/>
              <w:rPr>
                <w:sz w:val="20"/>
              </w:rPr>
            </w:pPr>
          </w:p>
        </w:tc>
        <w:tc>
          <w:tcPr>
            <w:tcW w:w="1418" w:type="dxa"/>
            <w:shd w:val="clear" w:color="auto" w:fill="auto"/>
          </w:tcPr>
          <w:p w14:paraId="26041F4B" w14:textId="77777777" w:rsidR="0047303F" w:rsidRPr="00EE7B86" w:rsidRDefault="0047303F" w:rsidP="0047303F">
            <w:pPr>
              <w:pStyle w:val="TableContents"/>
              <w:snapToGrid w:val="0"/>
              <w:spacing w:after="119"/>
              <w:ind w:firstLine="454"/>
              <w:rPr>
                <w:sz w:val="20"/>
              </w:rPr>
            </w:pPr>
          </w:p>
        </w:tc>
      </w:tr>
      <w:tr w:rsidR="0047303F" w:rsidRPr="00EE7B86" w14:paraId="2EB66905" w14:textId="77777777" w:rsidTr="003376F4">
        <w:trPr>
          <w:trHeight w:val="145"/>
        </w:trPr>
        <w:tc>
          <w:tcPr>
            <w:tcW w:w="567" w:type="dxa"/>
            <w:tcBorders>
              <w:top w:val="nil"/>
              <w:bottom w:val="nil"/>
            </w:tcBorders>
            <w:shd w:val="clear" w:color="auto" w:fill="auto"/>
          </w:tcPr>
          <w:p w14:paraId="05DF0EC7" w14:textId="77777777" w:rsidR="0047303F" w:rsidRPr="00EE7B86" w:rsidRDefault="0047303F"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5946AB81" w14:textId="77777777" w:rsidR="0047303F" w:rsidRPr="00EE7B86" w:rsidRDefault="0047303F" w:rsidP="00EE7B86">
            <w:pPr>
              <w:pStyle w:val="BodyText"/>
              <w:numPr>
                <w:ilvl w:val="1"/>
                <w:numId w:val="3"/>
              </w:numPr>
              <w:spacing w:after="119" w:line="100" w:lineRule="atLeast"/>
              <w:ind w:left="548" w:hanging="450"/>
              <w:jc w:val="both"/>
              <w:textAlignment w:val="auto"/>
              <w:rPr>
                <w:rFonts w:cs="Times New Roman"/>
                <w:sz w:val="20"/>
                <w:szCs w:val="20"/>
                <w:lang w:val="lv-LV"/>
              </w:rPr>
            </w:pPr>
            <w:r w:rsidRPr="00EE7B86">
              <w:rPr>
                <w:rFonts w:cs="Times New Roman"/>
                <w:sz w:val="20"/>
                <w:szCs w:val="20"/>
                <w:lang w:val="lv-LV"/>
              </w:rPr>
              <w:t xml:space="preserve">Ja iepirkuma dokumentācijai ir pievienots līgumprojekts un ir paredzēti speciāli iepirkuma līguma izpildes noteikumi saistībā ar ekonomiskiem un sociāliem apstākļiem, inovācijām vai vides aizsardzības prasībām, vai šie noteikumi ir norādīti tehniskajās specifikācijās vai paziņojumā par līgumu, vai iepirkuma procedūras </w:t>
            </w:r>
            <w:r w:rsidRPr="00EE7B86">
              <w:rPr>
                <w:rFonts w:cs="Times New Roman"/>
                <w:sz w:val="20"/>
                <w:szCs w:val="20"/>
                <w:lang w:val="lv-LV"/>
              </w:rPr>
              <w:lastRenderedPageBreak/>
              <w:t>dokumentos un ir saistīti ar attiecīgā iepirkuma līguma priekšmetu?</w:t>
            </w:r>
          </w:p>
        </w:tc>
        <w:tc>
          <w:tcPr>
            <w:tcW w:w="1134" w:type="dxa"/>
            <w:vAlign w:val="center"/>
          </w:tcPr>
          <w:p w14:paraId="072E4B15" w14:textId="77777777" w:rsidR="0047303F" w:rsidRPr="00EE7B86" w:rsidRDefault="0047303F" w:rsidP="0047303F">
            <w:pPr>
              <w:pStyle w:val="TableContents"/>
              <w:spacing w:after="119"/>
              <w:jc w:val="center"/>
              <w:rPr>
                <w:sz w:val="20"/>
              </w:rPr>
            </w:pPr>
          </w:p>
        </w:tc>
        <w:tc>
          <w:tcPr>
            <w:tcW w:w="1559" w:type="dxa"/>
            <w:shd w:val="clear" w:color="auto" w:fill="auto"/>
          </w:tcPr>
          <w:p w14:paraId="16032897" w14:textId="77777777" w:rsidR="0047303F" w:rsidRPr="00EE7B86" w:rsidRDefault="0047303F" w:rsidP="0047303F">
            <w:pPr>
              <w:pStyle w:val="TableContents"/>
              <w:spacing w:after="119"/>
              <w:jc w:val="center"/>
              <w:rPr>
                <w:sz w:val="20"/>
              </w:rPr>
            </w:pPr>
          </w:p>
        </w:tc>
        <w:tc>
          <w:tcPr>
            <w:tcW w:w="1418" w:type="dxa"/>
            <w:shd w:val="clear" w:color="auto" w:fill="auto"/>
          </w:tcPr>
          <w:p w14:paraId="1238F908" w14:textId="77777777" w:rsidR="0047303F" w:rsidRPr="00EE7B86" w:rsidRDefault="0047303F" w:rsidP="0047303F">
            <w:pPr>
              <w:pStyle w:val="TableContents"/>
              <w:snapToGrid w:val="0"/>
              <w:spacing w:after="119"/>
              <w:ind w:firstLine="454"/>
              <w:rPr>
                <w:sz w:val="20"/>
              </w:rPr>
            </w:pPr>
          </w:p>
        </w:tc>
      </w:tr>
      <w:tr w:rsidR="0047303F" w:rsidRPr="00EE7B86" w14:paraId="788F10CB" w14:textId="77777777" w:rsidTr="003376F4">
        <w:trPr>
          <w:trHeight w:val="145"/>
        </w:trPr>
        <w:tc>
          <w:tcPr>
            <w:tcW w:w="567" w:type="dxa"/>
            <w:tcBorders>
              <w:top w:val="nil"/>
              <w:bottom w:val="nil"/>
            </w:tcBorders>
            <w:shd w:val="clear" w:color="auto" w:fill="auto"/>
          </w:tcPr>
          <w:p w14:paraId="26E7B8BD" w14:textId="77777777" w:rsidR="0047303F" w:rsidRPr="00EE7B86" w:rsidRDefault="0047303F"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22A6EEEC" w14:textId="77777777" w:rsidR="0047303F" w:rsidRPr="00EE7B86" w:rsidRDefault="0047303F" w:rsidP="00EE7B86">
            <w:pPr>
              <w:pStyle w:val="BodyText"/>
              <w:numPr>
                <w:ilvl w:val="1"/>
                <w:numId w:val="3"/>
              </w:numPr>
              <w:spacing w:after="119" w:line="100" w:lineRule="atLeast"/>
              <w:ind w:left="548" w:hanging="450"/>
              <w:jc w:val="both"/>
              <w:textAlignment w:val="auto"/>
              <w:rPr>
                <w:rFonts w:cs="Times New Roman"/>
                <w:sz w:val="20"/>
                <w:szCs w:val="20"/>
                <w:lang w:val="lv-LV"/>
              </w:rPr>
            </w:pPr>
            <w:r w:rsidRPr="00EE7B86">
              <w:rPr>
                <w:rFonts w:cs="Times New Roman"/>
                <w:sz w:val="20"/>
                <w:szCs w:val="20"/>
                <w:lang w:val="lv-LV"/>
              </w:rPr>
              <w:t>Ja iepirkuma dokumentācijai ir pievienots līgumprojekts, vai saskaņā ar līgumprojekta nosacījumiem tiek nodrošināta samērīga līgumslēdzēju pušu tiesību un tiesisko interešu ievērošana?</w:t>
            </w:r>
            <w:r w:rsidR="00933AC3" w:rsidRPr="00EE7B86">
              <w:rPr>
                <w:rFonts w:cs="Times New Roman"/>
                <w:sz w:val="20"/>
                <w:szCs w:val="20"/>
                <w:lang w:val="lv-LV"/>
              </w:rPr>
              <w:t xml:space="preserve"> (i3)</w:t>
            </w:r>
          </w:p>
        </w:tc>
        <w:tc>
          <w:tcPr>
            <w:tcW w:w="1134" w:type="dxa"/>
            <w:vAlign w:val="center"/>
          </w:tcPr>
          <w:p w14:paraId="7928996A" w14:textId="77777777" w:rsidR="0047303F" w:rsidRPr="00EE7B86" w:rsidRDefault="0047303F" w:rsidP="0047303F">
            <w:pPr>
              <w:pStyle w:val="TableContents"/>
              <w:spacing w:after="119"/>
              <w:jc w:val="center"/>
              <w:rPr>
                <w:sz w:val="20"/>
              </w:rPr>
            </w:pPr>
          </w:p>
        </w:tc>
        <w:tc>
          <w:tcPr>
            <w:tcW w:w="1559" w:type="dxa"/>
            <w:shd w:val="clear" w:color="auto" w:fill="auto"/>
          </w:tcPr>
          <w:p w14:paraId="259274DD" w14:textId="77777777" w:rsidR="0047303F" w:rsidRPr="00EE7B86" w:rsidRDefault="0047303F" w:rsidP="0047303F">
            <w:pPr>
              <w:pStyle w:val="TableContents"/>
              <w:spacing w:after="119"/>
              <w:jc w:val="center"/>
              <w:rPr>
                <w:sz w:val="20"/>
              </w:rPr>
            </w:pPr>
          </w:p>
        </w:tc>
        <w:tc>
          <w:tcPr>
            <w:tcW w:w="1418" w:type="dxa"/>
            <w:shd w:val="clear" w:color="auto" w:fill="auto"/>
          </w:tcPr>
          <w:p w14:paraId="7E9A17C6" w14:textId="77777777" w:rsidR="0047303F" w:rsidRPr="00EE7B86" w:rsidRDefault="0047303F" w:rsidP="0047303F">
            <w:pPr>
              <w:pStyle w:val="TableContents"/>
              <w:snapToGrid w:val="0"/>
              <w:spacing w:after="119"/>
              <w:ind w:firstLine="454"/>
              <w:rPr>
                <w:sz w:val="20"/>
              </w:rPr>
            </w:pPr>
          </w:p>
        </w:tc>
      </w:tr>
      <w:tr w:rsidR="0047303F" w:rsidRPr="00EE7B86" w14:paraId="7F2BA741" w14:textId="77777777" w:rsidTr="003376F4">
        <w:trPr>
          <w:trHeight w:val="145"/>
        </w:trPr>
        <w:tc>
          <w:tcPr>
            <w:tcW w:w="567" w:type="dxa"/>
            <w:tcBorders>
              <w:top w:val="single" w:sz="4" w:space="0" w:color="auto"/>
              <w:bottom w:val="nil"/>
            </w:tcBorders>
            <w:shd w:val="clear" w:color="auto" w:fill="auto"/>
          </w:tcPr>
          <w:p w14:paraId="23844458" w14:textId="77777777" w:rsidR="0047303F" w:rsidRPr="00EE7B86" w:rsidRDefault="0047303F" w:rsidP="00524ACB">
            <w:pPr>
              <w:pStyle w:val="TableContents"/>
              <w:widowControl w:val="0"/>
              <w:numPr>
                <w:ilvl w:val="0"/>
                <w:numId w:val="3"/>
              </w:numPr>
              <w:spacing w:after="119"/>
              <w:ind w:left="0" w:firstLine="0"/>
              <w:jc w:val="left"/>
              <w:rPr>
                <w:bCs/>
                <w:sz w:val="20"/>
              </w:rPr>
            </w:pPr>
          </w:p>
        </w:tc>
        <w:tc>
          <w:tcPr>
            <w:tcW w:w="5245" w:type="dxa"/>
            <w:tcBorders>
              <w:top w:val="single" w:sz="4" w:space="0" w:color="auto"/>
              <w:bottom w:val="single" w:sz="4" w:space="0" w:color="auto"/>
            </w:tcBorders>
            <w:shd w:val="clear" w:color="auto" w:fill="auto"/>
          </w:tcPr>
          <w:p w14:paraId="243E9C8B" w14:textId="77777777" w:rsidR="0047303F" w:rsidRPr="00EE7B86" w:rsidRDefault="0047303F" w:rsidP="001610FD">
            <w:pPr>
              <w:snapToGrid w:val="0"/>
              <w:spacing w:after="119" w:line="100" w:lineRule="atLeast"/>
              <w:ind w:left="106" w:hanging="8"/>
              <w:jc w:val="both"/>
              <w:rPr>
                <w:rFonts w:ascii="Times New Roman" w:hAnsi="Times New Roman"/>
                <w:color w:val="FF0000"/>
                <w:spacing w:val="-6"/>
                <w:sz w:val="20"/>
                <w:szCs w:val="20"/>
              </w:rPr>
            </w:pPr>
            <w:r w:rsidRPr="00EE7B86">
              <w:rPr>
                <w:rFonts w:ascii="Times New Roman" w:hAnsi="Times New Roman"/>
                <w:b/>
                <w:sz w:val="20"/>
                <w:szCs w:val="20"/>
              </w:rPr>
              <w:t>Vai ir atbilstoši noteikti pretendentu izslēgšanas noteikumi (ja pasūtītājs ir izvēlējies tādus iekļaut iepirkuma dokumentācijā)?</w:t>
            </w:r>
          </w:p>
        </w:tc>
        <w:tc>
          <w:tcPr>
            <w:tcW w:w="1134" w:type="dxa"/>
            <w:vAlign w:val="center"/>
          </w:tcPr>
          <w:p w14:paraId="1108394C" w14:textId="77777777" w:rsidR="0047303F" w:rsidRPr="00EE7B86" w:rsidRDefault="0047303F" w:rsidP="0047303F">
            <w:pPr>
              <w:spacing w:after="119" w:line="100" w:lineRule="atLeast"/>
              <w:jc w:val="center"/>
              <w:rPr>
                <w:rFonts w:ascii="Times New Roman" w:hAnsi="Times New Roman"/>
                <w:sz w:val="20"/>
                <w:szCs w:val="20"/>
              </w:rPr>
            </w:pPr>
          </w:p>
        </w:tc>
        <w:tc>
          <w:tcPr>
            <w:tcW w:w="1559" w:type="dxa"/>
            <w:shd w:val="clear" w:color="auto" w:fill="auto"/>
          </w:tcPr>
          <w:p w14:paraId="038ABFF3" w14:textId="77777777" w:rsidR="0047303F" w:rsidRPr="00EE7B86" w:rsidRDefault="0047303F" w:rsidP="0047303F">
            <w:pPr>
              <w:spacing w:after="119" w:line="100" w:lineRule="atLeast"/>
              <w:jc w:val="center"/>
              <w:rPr>
                <w:rFonts w:ascii="Times New Roman" w:hAnsi="Times New Roman"/>
                <w:sz w:val="20"/>
                <w:szCs w:val="20"/>
              </w:rPr>
            </w:pPr>
            <w:r w:rsidRPr="00EE7B86">
              <w:rPr>
                <w:rFonts w:ascii="Times New Roman" w:hAnsi="Times New Roman"/>
                <w:sz w:val="20"/>
                <w:szCs w:val="20"/>
              </w:rPr>
              <w:t>42., 43.p.</w:t>
            </w:r>
            <w:r w:rsidR="00D041A4" w:rsidRPr="00EE7B86">
              <w:rPr>
                <w:rFonts w:ascii="Times New Roman" w:hAnsi="Times New Roman"/>
                <w:sz w:val="20"/>
                <w:szCs w:val="20"/>
              </w:rPr>
              <w:t>,</w:t>
            </w:r>
          </w:p>
          <w:p w14:paraId="7CF28E9D" w14:textId="77777777" w:rsidR="0047303F" w:rsidRPr="00EE7B86" w:rsidRDefault="00D041A4" w:rsidP="0047303F">
            <w:pPr>
              <w:spacing w:after="119" w:line="100" w:lineRule="atLeast"/>
              <w:jc w:val="center"/>
              <w:rPr>
                <w:rFonts w:ascii="Times New Roman" w:hAnsi="Times New Roman"/>
                <w:color w:val="FF0000"/>
                <w:kern w:val="1"/>
                <w:sz w:val="20"/>
                <w:szCs w:val="20"/>
                <w:lang w:eastAsia="ar-SA"/>
              </w:rPr>
            </w:pPr>
            <w:r w:rsidRPr="00EE7B86">
              <w:rPr>
                <w:rFonts w:ascii="Times New Roman" w:hAnsi="Times New Roman"/>
                <w:bCs/>
                <w:sz w:val="20"/>
              </w:rPr>
              <w:t>Starptautisko un Latvijas Republikas nacionālo sankciju likuma 11.</w:t>
            </w:r>
            <w:r w:rsidRPr="00EE7B86">
              <w:rPr>
                <w:rFonts w:ascii="Times New Roman" w:hAnsi="Times New Roman"/>
                <w:bCs/>
                <w:sz w:val="20"/>
                <w:vertAlign w:val="superscript"/>
              </w:rPr>
              <w:t xml:space="preserve">1 </w:t>
            </w:r>
            <w:r w:rsidRPr="00EE7B86">
              <w:rPr>
                <w:rFonts w:ascii="Times New Roman" w:hAnsi="Times New Roman"/>
                <w:bCs/>
                <w:sz w:val="20"/>
              </w:rPr>
              <w:t>panta pirmā un otrā daļa</w:t>
            </w:r>
          </w:p>
        </w:tc>
        <w:tc>
          <w:tcPr>
            <w:tcW w:w="1418" w:type="dxa"/>
            <w:shd w:val="clear" w:color="auto" w:fill="auto"/>
          </w:tcPr>
          <w:p w14:paraId="005605DD" w14:textId="77777777" w:rsidR="0047303F" w:rsidRPr="00EE7B86" w:rsidRDefault="0047303F" w:rsidP="0047303F">
            <w:pPr>
              <w:pStyle w:val="TableContents"/>
              <w:snapToGrid w:val="0"/>
              <w:spacing w:after="119"/>
              <w:ind w:firstLine="454"/>
              <w:rPr>
                <w:sz w:val="20"/>
              </w:rPr>
            </w:pPr>
          </w:p>
        </w:tc>
      </w:tr>
      <w:tr w:rsidR="0047303F" w:rsidRPr="00EE7B86" w14:paraId="37EB9E5A" w14:textId="77777777" w:rsidTr="003376F4">
        <w:trPr>
          <w:trHeight w:val="145"/>
        </w:trPr>
        <w:tc>
          <w:tcPr>
            <w:tcW w:w="567" w:type="dxa"/>
            <w:tcBorders>
              <w:top w:val="nil"/>
              <w:bottom w:val="nil"/>
            </w:tcBorders>
            <w:shd w:val="clear" w:color="auto" w:fill="auto"/>
          </w:tcPr>
          <w:p w14:paraId="48BC5CC1" w14:textId="77777777" w:rsidR="0047303F" w:rsidRPr="00EE7B86" w:rsidRDefault="0047303F"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7D3F2ECD" w14:textId="77777777" w:rsidR="0047303F" w:rsidRPr="00EE7B86" w:rsidRDefault="0047303F" w:rsidP="00EE7B86">
            <w:pPr>
              <w:pStyle w:val="Sarakstarindkopa1"/>
              <w:numPr>
                <w:ilvl w:val="1"/>
                <w:numId w:val="3"/>
              </w:numPr>
              <w:snapToGrid w:val="0"/>
              <w:spacing w:after="119" w:line="100" w:lineRule="atLeast"/>
              <w:ind w:left="548" w:hanging="450"/>
              <w:jc w:val="both"/>
              <w:rPr>
                <w:rFonts w:ascii="Times New Roman" w:eastAsia="TimesNewRomanPSMT" w:hAnsi="Times New Roman"/>
                <w:kern w:val="1"/>
                <w:sz w:val="20"/>
                <w:szCs w:val="20"/>
              </w:rPr>
            </w:pPr>
            <w:r w:rsidRPr="00EE7B86">
              <w:rPr>
                <w:rFonts w:ascii="Times New Roman" w:eastAsia="TimesNewRomanPSMT" w:hAnsi="Times New Roman"/>
                <w:kern w:val="1"/>
                <w:sz w:val="20"/>
                <w:szCs w:val="20"/>
              </w:rPr>
              <w:t>Vai iepirkuma dokumentācijā ir atbilstoši iekļauti pretendentu izslēgšanas nosacījumi?</w:t>
            </w:r>
          </w:p>
          <w:p w14:paraId="7BF374BE" w14:textId="77777777" w:rsidR="0047303F" w:rsidRPr="00EE7B86" w:rsidRDefault="0047303F" w:rsidP="005B689A">
            <w:pPr>
              <w:pStyle w:val="ListParagraph"/>
              <w:snapToGrid w:val="0"/>
              <w:spacing w:after="119" w:line="100" w:lineRule="atLeast"/>
              <w:ind w:left="106" w:firstLine="450"/>
              <w:contextualSpacing w:val="0"/>
              <w:jc w:val="both"/>
              <w:rPr>
                <w:rFonts w:ascii="Times New Roman" w:hAnsi="Times New Roman"/>
                <w:i/>
                <w:iCs/>
                <w:sz w:val="20"/>
                <w:szCs w:val="20"/>
              </w:rPr>
            </w:pPr>
            <w:r w:rsidRPr="00EE7B86">
              <w:rPr>
                <w:rFonts w:ascii="Times New Roman" w:hAnsi="Times New Roman"/>
                <w:i/>
                <w:iCs/>
                <w:sz w:val="20"/>
                <w:szCs w:val="20"/>
              </w:rPr>
              <w:t xml:space="preserve">Tā kā normatīvais regulējums neparedz pasūtītāja pienākumu piemērot PIL </w:t>
            </w:r>
            <w:r w:rsidRPr="00EE7B86">
              <w:rPr>
                <w:rFonts w:ascii="Times New Roman" w:hAnsi="Times New Roman"/>
                <w:i/>
                <w:sz w:val="20"/>
                <w:szCs w:val="20"/>
              </w:rPr>
              <w:t xml:space="preserve">42. </w:t>
            </w:r>
            <w:r w:rsidRPr="00EE7B86">
              <w:rPr>
                <w:rFonts w:ascii="Times New Roman" w:hAnsi="Times New Roman"/>
                <w:i/>
                <w:iCs/>
                <w:sz w:val="20"/>
                <w:szCs w:val="20"/>
              </w:rPr>
              <w:t xml:space="preserve">panta </w:t>
            </w:r>
            <w:r w:rsidR="00FF0381">
              <w:rPr>
                <w:rFonts w:ascii="Times New Roman" w:hAnsi="Times New Roman"/>
                <w:i/>
                <w:iCs/>
                <w:sz w:val="20"/>
                <w:szCs w:val="20"/>
              </w:rPr>
              <w:t>otrā</w:t>
            </w:r>
            <w:r w:rsidR="00FF0381" w:rsidRPr="00EE7B86">
              <w:rPr>
                <w:rFonts w:ascii="Times New Roman" w:hAnsi="Times New Roman"/>
                <w:i/>
                <w:iCs/>
                <w:sz w:val="20"/>
                <w:szCs w:val="20"/>
              </w:rPr>
              <w:t xml:space="preserve">s </w:t>
            </w:r>
            <w:r w:rsidRPr="00EE7B86">
              <w:rPr>
                <w:rFonts w:ascii="Times New Roman" w:hAnsi="Times New Roman"/>
                <w:i/>
                <w:iCs/>
                <w:sz w:val="20"/>
                <w:szCs w:val="20"/>
              </w:rPr>
              <w:t>daļas pretendentu izslēgšanas noteikumus), pasūtītājs pēc izvēles tos var piemērot pilnībā vai daļēji, kā arī nepiemērot vispār</w:t>
            </w:r>
            <w:r w:rsidR="00ED6345" w:rsidRPr="00EE7B86">
              <w:rPr>
                <w:rFonts w:ascii="Times New Roman" w:hAnsi="Times New Roman"/>
                <w:i/>
                <w:iCs/>
                <w:sz w:val="20"/>
                <w:szCs w:val="20"/>
              </w:rPr>
              <w:t xml:space="preserve"> </w:t>
            </w:r>
            <w:proofErr w:type="gramStart"/>
            <w:r w:rsidR="00ED6345" w:rsidRPr="00EE7B86">
              <w:rPr>
                <w:rFonts w:ascii="Times New Roman" w:hAnsi="Times New Roman"/>
                <w:i/>
                <w:iCs/>
                <w:sz w:val="20"/>
                <w:szCs w:val="20"/>
              </w:rPr>
              <w:t>(</w:t>
            </w:r>
            <w:proofErr w:type="gramEnd"/>
            <w:r w:rsidR="002C45AB" w:rsidRPr="00EE7B86">
              <w:rPr>
                <w:rFonts w:ascii="Times New Roman" w:hAnsi="Times New Roman"/>
                <w:i/>
                <w:iCs/>
                <w:sz w:val="20"/>
                <w:szCs w:val="20"/>
              </w:rPr>
              <w:t>vienlaikus</w:t>
            </w:r>
            <w:r w:rsidR="00ED6345" w:rsidRPr="00EE7B86">
              <w:rPr>
                <w:rFonts w:ascii="Times New Roman" w:hAnsi="Times New Roman"/>
                <w:i/>
                <w:iCs/>
                <w:sz w:val="20"/>
                <w:szCs w:val="20"/>
              </w:rPr>
              <w:t>, ja publisku pakalpojuma līgumu slēdz par PIL 2.pielikuma sadaļā "Izmeklēšanas un apsardzes pakalpojumi" minētajiem apsardzes pakalpojumiem, uz kuriem attiecas CPV kods 79710000-4, pasūtītājs piemēro arī PIL 42. un 43. pantā paredzētās prasības)</w:t>
            </w:r>
            <w:r w:rsidRPr="00EE7B86">
              <w:rPr>
                <w:rFonts w:ascii="Times New Roman" w:hAnsi="Times New Roman"/>
                <w:i/>
                <w:iCs/>
                <w:sz w:val="20"/>
                <w:szCs w:val="20"/>
              </w:rPr>
              <w:t>. Tomēr jāņem vērā, ka pasūtītājs nedrīkst paplašināt pretendentu izslēgšanas noteikumus (piemēram, noteikt, ka gadījumā, ja iepirkuma komisija konstatē aritmētisko kļūdu piedāvājumā un ja pretendents nepiekrīt šīs kļūdas labojumam, tad pretendents tiek automātiski izslēgts no dalības iepirkuma procedūrā (ja pasūtītājs konstatē aritmētiskās kļūdas, tas šīs kļūdas izlabo; vērtējot finanšu piedāvājumu, pasūtītājs ņem vērā labojumus)).</w:t>
            </w:r>
          </w:p>
          <w:p w14:paraId="45D28A0B" w14:textId="77777777" w:rsidR="00D70DDA" w:rsidRDefault="0047303F" w:rsidP="00D70DDA">
            <w:pPr>
              <w:pStyle w:val="ListParagraph"/>
              <w:snapToGrid w:val="0"/>
              <w:spacing w:after="119" w:line="100" w:lineRule="atLeast"/>
              <w:ind w:left="106" w:firstLine="450"/>
              <w:contextualSpacing w:val="0"/>
              <w:jc w:val="both"/>
              <w:rPr>
                <w:rFonts w:ascii="Times New Roman" w:hAnsi="Times New Roman"/>
                <w:i/>
                <w:iCs/>
                <w:sz w:val="20"/>
                <w:szCs w:val="20"/>
              </w:rPr>
            </w:pPr>
            <w:proofErr w:type="gramStart"/>
            <w:r w:rsidRPr="00EE7B86">
              <w:rPr>
                <w:rFonts w:ascii="Times New Roman" w:hAnsi="Times New Roman"/>
                <w:i/>
                <w:iCs/>
                <w:sz w:val="20"/>
                <w:szCs w:val="20"/>
              </w:rPr>
              <w:t>Ja pasūtītājs izvēlas piemērot</w:t>
            </w:r>
            <w:proofErr w:type="gramEnd"/>
            <w:r w:rsidRPr="00EE7B86">
              <w:rPr>
                <w:rFonts w:ascii="Times New Roman" w:hAnsi="Times New Roman"/>
                <w:i/>
                <w:iCs/>
                <w:sz w:val="20"/>
                <w:szCs w:val="20"/>
              </w:rPr>
              <w:t xml:space="preserve"> PIL 42. panta </w:t>
            </w:r>
            <w:r w:rsidR="00FF0381">
              <w:rPr>
                <w:rFonts w:ascii="Times New Roman" w:hAnsi="Times New Roman"/>
                <w:i/>
                <w:iCs/>
                <w:sz w:val="20"/>
                <w:szCs w:val="20"/>
              </w:rPr>
              <w:t>otrās</w:t>
            </w:r>
            <w:r w:rsidRPr="00EE7B86">
              <w:rPr>
                <w:rFonts w:ascii="Times New Roman" w:hAnsi="Times New Roman"/>
                <w:i/>
                <w:iCs/>
                <w:sz w:val="20"/>
                <w:szCs w:val="20"/>
              </w:rPr>
              <w:t xml:space="preserve"> daļas pretendentu izslēgšanas noteikumus, tad </w:t>
            </w:r>
            <w:r w:rsidRPr="00EE7B86">
              <w:rPr>
                <w:rFonts w:ascii="Times New Roman" w:hAnsi="Times New Roman"/>
                <w:i/>
                <w:iCs/>
                <w:sz w:val="20"/>
                <w:szCs w:val="20"/>
                <w:u w:val="single"/>
              </w:rPr>
              <w:t>pasūtītājam jāņem vērā arī uzticamības nodrošināšanai iesniegto piedāvājumu vērtēšana</w:t>
            </w:r>
            <w:r w:rsidRPr="00EE7B86">
              <w:rPr>
                <w:rFonts w:ascii="Times New Roman" w:hAnsi="Times New Roman"/>
                <w:i/>
                <w:iCs/>
                <w:sz w:val="20"/>
                <w:szCs w:val="20"/>
              </w:rPr>
              <w:t xml:space="preserve"> (PIL 43.p.)</w:t>
            </w:r>
            <w:r w:rsidR="0067069E">
              <w:rPr>
                <w:rFonts w:ascii="Times New Roman" w:hAnsi="Times New Roman"/>
                <w:i/>
                <w:iCs/>
                <w:sz w:val="20"/>
                <w:szCs w:val="20"/>
              </w:rPr>
              <w:t>.</w:t>
            </w:r>
          </w:p>
          <w:p w14:paraId="3906ACED" w14:textId="77777777" w:rsidR="007E530C" w:rsidRPr="007E530C" w:rsidRDefault="007E530C" w:rsidP="007E530C">
            <w:pPr>
              <w:widowControl w:val="0"/>
              <w:tabs>
                <w:tab w:val="left" w:pos="-2182"/>
              </w:tabs>
              <w:spacing w:after="119" w:line="100" w:lineRule="atLeast"/>
              <w:ind w:left="106" w:firstLine="450"/>
              <w:jc w:val="both"/>
              <w:textAlignment w:val="auto"/>
              <w:rPr>
                <w:rFonts w:ascii="Times New Roman" w:eastAsia="TimesNewRomanPSMT" w:hAnsi="Times New Roman" w:cs="TimesNewRomanPSMT"/>
                <w:i/>
                <w:kern w:val="1"/>
                <w:sz w:val="20"/>
                <w:szCs w:val="24"/>
              </w:rPr>
            </w:pPr>
            <w:r w:rsidRPr="007E530C">
              <w:rPr>
                <w:rFonts w:ascii="Times New Roman" w:eastAsia="TimesNewRomanPSMT" w:hAnsi="Times New Roman" w:cs="TimesNewRomanPSMT"/>
                <w:i/>
                <w:kern w:val="1"/>
                <w:sz w:val="20"/>
                <w:szCs w:val="24"/>
              </w:rPr>
              <w:t>Skat. skaidrojumu par kandidātu un pretendentu izslēgšanas noteikumiem:</w:t>
            </w:r>
          </w:p>
          <w:p w14:paraId="5024CD46" w14:textId="77777777" w:rsidR="007E530C" w:rsidRPr="00D70DDA" w:rsidRDefault="005924EA" w:rsidP="00D70DDA">
            <w:pPr>
              <w:pStyle w:val="ListParagraph"/>
              <w:snapToGrid w:val="0"/>
              <w:spacing w:after="119" w:line="100" w:lineRule="atLeast"/>
              <w:ind w:left="106" w:firstLine="450"/>
              <w:contextualSpacing w:val="0"/>
              <w:jc w:val="both"/>
              <w:rPr>
                <w:rFonts w:ascii="Times New Roman" w:hAnsi="Times New Roman"/>
                <w:i/>
                <w:iCs/>
                <w:spacing w:val="-6"/>
                <w:sz w:val="20"/>
                <w:szCs w:val="20"/>
              </w:rPr>
            </w:pPr>
            <w:r w:rsidRPr="005924EA">
              <w:rPr>
                <w:rFonts w:ascii="Times New Roman" w:eastAsia="TimesNewRomanPSMT" w:hAnsi="Times New Roman"/>
                <w:i/>
                <w:sz w:val="20"/>
                <w:lang w:eastAsia="en-US"/>
              </w:rPr>
              <w:t>https://www.iub.gov.lv/lv/media/7602/download?attachment</w:t>
            </w:r>
          </w:p>
        </w:tc>
        <w:tc>
          <w:tcPr>
            <w:tcW w:w="1134" w:type="dxa"/>
            <w:vAlign w:val="center"/>
          </w:tcPr>
          <w:p w14:paraId="2EE3D3B7" w14:textId="77777777" w:rsidR="0047303F" w:rsidRPr="00EE7B86" w:rsidRDefault="0047303F" w:rsidP="0047303F">
            <w:pPr>
              <w:spacing w:after="119" w:line="100" w:lineRule="atLeast"/>
              <w:jc w:val="center"/>
              <w:rPr>
                <w:rFonts w:ascii="Times New Roman" w:hAnsi="Times New Roman"/>
                <w:sz w:val="20"/>
                <w:szCs w:val="20"/>
              </w:rPr>
            </w:pPr>
          </w:p>
        </w:tc>
        <w:tc>
          <w:tcPr>
            <w:tcW w:w="1559" w:type="dxa"/>
            <w:shd w:val="clear" w:color="auto" w:fill="auto"/>
          </w:tcPr>
          <w:p w14:paraId="753DF2C9" w14:textId="77777777" w:rsidR="0047303F" w:rsidRPr="00EE7B86" w:rsidRDefault="0047303F" w:rsidP="0047303F">
            <w:pPr>
              <w:spacing w:after="119" w:line="100" w:lineRule="atLeast"/>
              <w:jc w:val="center"/>
              <w:rPr>
                <w:rFonts w:ascii="Times New Roman" w:hAnsi="Times New Roman"/>
                <w:sz w:val="20"/>
                <w:szCs w:val="20"/>
              </w:rPr>
            </w:pPr>
          </w:p>
        </w:tc>
        <w:tc>
          <w:tcPr>
            <w:tcW w:w="1418" w:type="dxa"/>
            <w:shd w:val="clear" w:color="auto" w:fill="auto"/>
          </w:tcPr>
          <w:p w14:paraId="64980B05" w14:textId="77777777" w:rsidR="0047303F" w:rsidRPr="00EE7B86" w:rsidRDefault="0047303F" w:rsidP="0047303F">
            <w:pPr>
              <w:pStyle w:val="TableContents"/>
              <w:snapToGrid w:val="0"/>
              <w:spacing w:after="119"/>
              <w:ind w:firstLine="454"/>
              <w:rPr>
                <w:sz w:val="20"/>
              </w:rPr>
            </w:pPr>
          </w:p>
        </w:tc>
      </w:tr>
      <w:tr w:rsidR="00CC7235" w:rsidRPr="00EE7B86" w14:paraId="07FFBEB8" w14:textId="77777777" w:rsidTr="003376F4">
        <w:trPr>
          <w:trHeight w:val="145"/>
        </w:trPr>
        <w:tc>
          <w:tcPr>
            <w:tcW w:w="567" w:type="dxa"/>
            <w:tcBorders>
              <w:top w:val="nil"/>
              <w:bottom w:val="nil"/>
            </w:tcBorders>
            <w:shd w:val="clear" w:color="auto" w:fill="auto"/>
          </w:tcPr>
          <w:p w14:paraId="6526ACDF" w14:textId="77777777" w:rsidR="00CC7235" w:rsidRPr="00EE7B86" w:rsidRDefault="00CC7235"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17C2E079" w14:textId="77777777" w:rsidR="00CC7235" w:rsidRPr="00EE7B86" w:rsidRDefault="00CC7235" w:rsidP="00EE7B86">
            <w:pPr>
              <w:pStyle w:val="BodyText"/>
              <w:numPr>
                <w:ilvl w:val="1"/>
                <w:numId w:val="3"/>
              </w:numPr>
              <w:tabs>
                <w:tab w:val="left" w:pos="-2182"/>
              </w:tabs>
              <w:spacing w:after="119" w:line="100" w:lineRule="atLeast"/>
              <w:ind w:left="548" w:hanging="450"/>
              <w:jc w:val="both"/>
              <w:textAlignment w:val="auto"/>
              <w:rPr>
                <w:rFonts w:cs="Times New Roman"/>
                <w:sz w:val="20"/>
                <w:szCs w:val="20"/>
                <w:lang w:val="lv-LV"/>
              </w:rPr>
            </w:pPr>
            <w:r w:rsidRPr="00EE7B86">
              <w:rPr>
                <w:rFonts w:cs="Times New Roman"/>
                <w:sz w:val="20"/>
                <w:szCs w:val="20"/>
                <w:lang w:val="lv-LV"/>
              </w:rPr>
              <w:t xml:space="preserve">Ja iepirkuma dokumentācijā ir iekļauti </w:t>
            </w:r>
            <w:r w:rsidRPr="00EE7B86">
              <w:rPr>
                <w:rFonts w:cs="Times New Roman"/>
                <w:bCs/>
                <w:sz w:val="20"/>
                <w:lang w:val="lv-LV"/>
              </w:rPr>
              <w:t>Starptautisko un Latvijas Republikas nacionālo sankciju likuma 11.</w:t>
            </w:r>
            <w:r w:rsidRPr="00EE7B86">
              <w:rPr>
                <w:rFonts w:cs="Times New Roman"/>
                <w:bCs/>
                <w:sz w:val="20"/>
                <w:vertAlign w:val="superscript"/>
                <w:lang w:val="lv-LV"/>
              </w:rPr>
              <w:t xml:space="preserve">1 </w:t>
            </w:r>
            <w:r w:rsidRPr="00EE7B86">
              <w:rPr>
                <w:rFonts w:cs="Times New Roman"/>
                <w:bCs/>
                <w:sz w:val="20"/>
                <w:lang w:val="lv-LV"/>
              </w:rPr>
              <w:t>panta pirmajā un otrajā daļā minētie izslēgšanas noteikumi, vai tie ir noteikti atbilstoši?</w:t>
            </w:r>
          </w:p>
          <w:p w14:paraId="2A2A464B" w14:textId="77777777" w:rsidR="00CC7235" w:rsidRPr="00EE7B86" w:rsidRDefault="00CC7235" w:rsidP="005B689A">
            <w:pPr>
              <w:pStyle w:val="BodyText"/>
              <w:tabs>
                <w:tab w:val="left" w:pos="-2182"/>
              </w:tabs>
              <w:spacing w:after="119" w:line="100" w:lineRule="atLeast"/>
              <w:ind w:left="106" w:firstLine="450"/>
              <w:jc w:val="both"/>
              <w:rPr>
                <w:rFonts w:cs="Times New Roman"/>
                <w:i/>
                <w:sz w:val="20"/>
                <w:szCs w:val="20"/>
                <w:lang w:val="lv-LV"/>
              </w:rPr>
            </w:pPr>
            <w:r w:rsidRPr="00EE7B86">
              <w:rPr>
                <w:rFonts w:cs="Times New Roman"/>
                <w:i/>
                <w:sz w:val="20"/>
                <w:szCs w:val="20"/>
                <w:lang w:val="lv-LV"/>
              </w:rPr>
              <w:t xml:space="preserve">Pasūtītājs ir tiesīgs neiekļaut minētos izslēgšanas noteikumus iepirkuma dokumentācijā, tomēr pārbaude par to </w:t>
            </w:r>
            <w:proofErr w:type="spellStart"/>
            <w:r w:rsidRPr="00EE7B86">
              <w:rPr>
                <w:rFonts w:cs="Times New Roman"/>
                <w:i/>
                <w:sz w:val="20"/>
                <w:szCs w:val="20"/>
                <w:lang w:val="lv-LV"/>
              </w:rPr>
              <w:t>neattiecināmību</w:t>
            </w:r>
            <w:proofErr w:type="spellEnd"/>
            <w:r w:rsidRPr="00EE7B86">
              <w:rPr>
                <w:rFonts w:cs="Times New Roman"/>
                <w:i/>
                <w:sz w:val="20"/>
                <w:szCs w:val="20"/>
                <w:lang w:val="lv-LV"/>
              </w:rPr>
              <w:t xml:space="preserve"> jāveic jebkurā gadījumā.</w:t>
            </w:r>
          </w:p>
          <w:p w14:paraId="32D777E6" w14:textId="77777777" w:rsidR="00CC7235" w:rsidRPr="00EE7B86" w:rsidRDefault="00CC7235" w:rsidP="005B689A">
            <w:pPr>
              <w:pStyle w:val="Sarakstarindkopa1"/>
              <w:snapToGrid w:val="0"/>
              <w:spacing w:after="119" w:line="100" w:lineRule="atLeast"/>
              <w:ind w:left="106" w:firstLine="450"/>
              <w:rPr>
                <w:rFonts w:ascii="Times New Roman" w:eastAsia="TimesNewRomanPSMT" w:hAnsi="Times New Roman"/>
                <w:kern w:val="1"/>
                <w:sz w:val="20"/>
                <w:szCs w:val="20"/>
              </w:rPr>
            </w:pPr>
            <w:r w:rsidRPr="00EE7B86">
              <w:rPr>
                <w:rFonts w:ascii="Times New Roman" w:hAnsi="Times New Roman"/>
                <w:i/>
                <w:sz w:val="20"/>
                <w:szCs w:val="20"/>
              </w:rPr>
              <w:t xml:space="preserve">Skat. IUB skaidrojumu: </w:t>
            </w:r>
            <w:r w:rsidR="00D041A4" w:rsidRPr="00EE7B86">
              <w:rPr>
                <w:rFonts w:ascii="Times New Roman" w:hAnsi="Times New Roman"/>
                <w:i/>
                <w:sz w:val="20"/>
                <w:szCs w:val="20"/>
              </w:rPr>
              <w:t>„Sankciju piemērošana publiskajos iepirkumos“:</w:t>
            </w:r>
            <w:r w:rsidR="00874BCF">
              <w:rPr>
                <w:rFonts w:ascii="Times New Roman" w:hAnsi="Times New Roman"/>
                <w:i/>
                <w:sz w:val="20"/>
                <w:szCs w:val="20"/>
              </w:rPr>
              <w:t xml:space="preserve"> </w:t>
            </w:r>
            <w:r w:rsidR="00874BCF" w:rsidRPr="00874BCF">
              <w:rPr>
                <w:rFonts w:ascii="Times New Roman" w:hAnsi="Times New Roman"/>
                <w:i/>
                <w:sz w:val="20"/>
                <w:szCs w:val="20"/>
              </w:rPr>
              <w:t>https://www.iub.gov.lv/lv/skaidrojums-sankciju-piemerosana-publiskajos-iepirkumos</w:t>
            </w:r>
          </w:p>
        </w:tc>
        <w:tc>
          <w:tcPr>
            <w:tcW w:w="1134" w:type="dxa"/>
            <w:vAlign w:val="center"/>
          </w:tcPr>
          <w:p w14:paraId="0F1F856E" w14:textId="77777777" w:rsidR="00CC7235" w:rsidRPr="00EE7B86" w:rsidRDefault="00CC7235" w:rsidP="0047303F">
            <w:pPr>
              <w:spacing w:after="119" w:line="100" w:lineRule="atLeast"/>
              <w:jc w:val="center"/>
              <w:rPr>
                <w:rFonts w:ascii="Times New Roman" w:hAnsi="Times New Roman"/>
                <w:sz w:val="20"/>
                <w:szCs w:val="20"/>
              </w:rPr>
            </w:pPr>
          </w:p>
        </w:tc>
        <w:tc>
          <w:tcPr>
            <w:tcW w:w="1559" w:type="dxa"/>
            <w:shd w:val="clear" w:color="auto" w:fill="auto"/>
          </w:tcPr>
          <w:p w14:paraId="474E7C64" w14:textId="77777777" w:rsidR="00CC7235" w:rsidRPr="00EE7B86" w:rsidRDefault="00CC7235" w:rsidP="0047303F">
            <w:pPr>
              <w:spacing w:after="119" w:line="100" w:lineRule="atLeast"/>
              <w:jc w:val="center"/>
              <w:rPr>
                <w:rFonts w:ascii="Times New Roman" w:hAnsi="Times New Roman"/>
                <w:sz w:val="20"/>
                <w:szCs w:val="20"/>
              </w:rPr>
            </w:pPr>
          </w:p>
        </w:tc>
        <w:tc>
          <w:tcPr>
            <w:tcW w:w="1418" w:type="dxa"/>
            <w:shd w:val="clear" w:color="auto" w:fill="auto"/>
          </w:tcPr>
          <w:p w14:paraId="2906E158" w14:textId="77777777" w:rsidR="00CC7235" w:rsidRPr="00EE7B86" w:rsidRDefault="00CC7235" w:rsidP="0047303F">
            <w:pPr>
              <w:pStyle w:val="TableContents"/>
              <w:snapToGrid w:val="0"/>
              <w:spacing w:after="119"/>
              <w:ind w:firstLine="454"/>
              <w:rPr>
                <w:sz w:val="20"/>
              </w:rPr>
            </w:pPr>
          </w:p>
        </w:tc>
      </w:tr>
      <w:tr w:rsidR="0047303F" w:rsidRPr="00EE7B86" w14:paraId="196BE20F" w14:textId="77777777" w:rsidTr="003376F4">
        <w:trPr>
          <w:trHeight w:val="145"/>
        </w:trPr>
        <w:tc>
          <w:tcPr>
            <w:tcW w:w="567" w:type="dxa"/>
            <w:tcBorders>
              <w:top w:val="single" w:sz="4" w:space="0" w:color="auto"/>
              <w:bottom w:val="nil"/>
            </w:tcBorders>
            <w:shd w:val="clear" w:color="auto" w:fill="auto"/>
          </w:tcPr>
          <w:p w14:paraId="794452D6" w14:textId="77777777" w:rsidR="0047303F" w:rsidRPr="00EE7B86" w:rsidRDefault="0047303F" w:rsidP="00524ACB">
            <w:pPr>
              <w:pStyle w:val="TableContents"/>
              <w:widowControl w:val="0"/>
              <w:numPr>
                <w:ilvl w:val="0"/>
                <w:numId w:val="3"/>
              </w:numPr>
              <w:spacing w:after="119"/>
              <w:ind w:left="0" w:firstLine="0"/>
              <w:jc w:val="left"/>
              <w:rPr>
                <w:bCs/>
                <w:sz w:val="20"/>
              </w:rPr>
            </w:pPr>
          </w:p>
        </w:tc>
        <w:tc>
          <w:tcPr>
            <w:tcW w:w="5245" w:type="dxa"/>
            <w:tcBorders>
              <w:top w:val="single" w:sz="4" w:space="0" w:color="auto"/>
              <w:bottom w:val="single" w:sz="4" w:space="0" w:color="auto"/>
            </w:tcBorders>
            <w:shd w:val="clear" w:color="auto" w:fill="auto"/>
          </w:tcPr>
          <w:p w14:paraId="4D2ACC36" w14:textId="77777777" w:rsidR="0047303F" w:rsidRPr="00EE7B86" w:rsidRDefault="0047303F" w:rsidP="00EE7B86">
            <w:pPr>
              <w:pStyle w:val="BodyText"/>
              <w:spacing w:after="119" w:line="100" w:lineRule="atLeast"/>
              <w:ind w:left="548" w:hanging="450"/>
              <w:jc w:val="both"/>
              <w:textAlignment w:val="auto"/>
              <w:rPr>
                <w:rFonts w:cs="Times New Roman"/>
                <w:sz w:val="20"/>
                <w:szCs w:val="20"/>
                <w:lang w:val="lv-LV"/>
              </w:rPr>
            </w:pPr>
            <w:r w:rsidRPr="00EE7B86">
              <w:rPr>
                <w:rFonts w:cs="Times New Roman"/>
                <w:b/>
                <w:sz w:val="20"/>
                <w:szCs w:val="20"/>
                <w:lang w:val="lv-LV"/>
              </w:rPr>
              <w:t xml:space="preserve">Vai ir atbilstoši noteiktas kvalifikācijas/atlases prasības? </w:t>
            </w:r>
          </w:p>
        </w:tc>
        <w:tc>
          <w:tcPr>
            <w:tcW w:w="1134" w:type="dxa"/>
            <w:vAlign w:val="center"/>
          </w:tcPr>
          <w:p w14:paraId="7DE8FFD1" w14:textId="77777777" w:rsidR="0047303F" w:rsidRPr="00EE7B86" w:rsidRDefault="0047303F" w:rsidP="0047303F">
            <w:pPr>
              <w:spacing w:after="119" w:line="100" w:lineRule="atLeast"/>
              <w:jc w:val="center"/>
              <w:rPr>
                <w:rFonts w:ascii="Times New Roman" w:hAnsi="Times New Roman"/>
                <w:sz w:val="20"/>
                <w:szCs w:val="20"/>
              </w:rPr>
            </w:pPr>
          </w:p>
        </w:tc>
        <w:tc>
          <w:tcPr>
            <w:tcW w:w="1559" w:type="dxa"/>
            <w:shd w:val="clear" w:color="auto" w:fill="auto"/>
          </w:tcPr>
          <w:p w14:paraId="6EAAEAB6" w14:textId="77777777" w:rsidR="0047303F" w:rsidRPr="00EE7B86" w:rsidRDefault="0047303F" w:rsidP="0047303F">
            <w:pPr>
              <w:spacing w:after="119" w:line="100" w:lineRule="atLeast"/>
              <w:jc w:val="center"/>
              <w:rPr>
                <w:rFonts w:ascii="Times New Roman" w:hAnsi="Times New Roman"/>
                <w:sz w:val="20"/>
                <w:szCs w:val="20"/>
              </w:rPr>
            </w:pPr>
            <w:r w:rsidRPr="00EE7B86">
              <w:rPr>
                <w:rFonts w:ascii="Times New Roman" w:hAnsi="Times New Roman"/>
                <w:sz w:val="20"/>
                <w:szCs w:val="20"/>
              </w:rPr>
              <w:t>13.p.</w:t>
            </w:r>
          </w:p>
        </w:tc>
        <w:tc>
          <w:tcPr>
            <w:tcW w:w="1418" w:type="dxa"/>
            <w:shd w:val="clear" w:color="auto" w:fill="auto"/>
          </w:tcPr>
          <w:p w14:paraId="2DFB36A3" w14:textId="77777777" w:rsidR="0047303F" w:rsidRPr="00EE7B86" w:rsidRDefault="0047303F" w:rsidP="0047303F">
            <w:pPr>
              <w:pStyle w:val="TableContents"/>
              <w:snapToGrid w:val="0"/>
              <w:spacing w:after="119"/>
              <w:ind w:firstLine="454"/>
              <w:rPr>
                <w:sz w:val="20"/>
              </w:rPr>
            </w:pPr>
          </w:p>
        </w:tc>
      </w:tr>
      <w:tr w:rsidR="0047303F" w:rsidRPr="00EE7B86" w14:paraId="3E7FC06F" w14:textId="77777777" w:rsidTr="003376F4">
        <w:trPr>
          <w:trHeight w:val="145"/>
        </w:trPr>
        <w:tc>
          <w:tcPr>
            <w:tcW w:w="567" w:type="dxa"/>
            <w:tcBorders>
              <w:top w:val="nil"/>
              <w:bottom w:val="nil"/>
            </w:tcBorders>
            <w:shd w:val="clear" w:color="auto" w:fill="auto"/>
          </w:tcPr>
          <w:p w14:paraId="5ACC20EE" w14:textId="77777777" w:rsidR="0047303F" w:rsidRPr="00EE7B86" w:rsidRDefault="0047303F"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64182F3D" w14:textId="77777777" w:rsidR="0047303F" w:rsidRPr="00EE7B86" w:rsidRDefault="0047303F" w:rsidP="00EE7B86">
            <w:pPr>
              <w:pStyle w:val="BodyText"/>
              <w:numPr>
                <w:ilvl w:val="1"/>
                <w:numId w:val="3"/>
              </w:numPr>
              <w:spacing w:after="119" w:line="100" w:lineRule="atLeast"/>
              <w:ind w:left="548" w:hanging="450"/>
              <w:jc w:val="both"/>
              <w:textAlignment w:val="auto"/>
              <w:rPr>
                <w:rFonts w:cs="Times New Roman"/>
                <w:b/>
                <w:spacing w:val="-6"/>
                <w:sz w:val="20"/>
                <w:szCs w:val="20"/>
                <w:lang w:val="lv-LV"/>
              </w:rPr>
            </w:pPr>
            <w:r w:rsidRPr="00EE7B86">
              <w:rPr>
                <w:rFonts w:cs="Times New Roman"/>
                <w:spacing w:val="-6"/>
                <w:sz w:val="20"/>
                <w:szCs w:val="20"/>
                <w:lang w:val="lv-LV"/>
              </w:rPr>
              <w:t>Vai pasūtītājs ir pieprasījis tikai tādu informāciju un dokumentus, kas nepieciešami pretendenta kvalifikācijas un piedāvājumu atbilstības pārbaudei, kā arī piedāvājuma izvēlei saskaņā ar noteikto piedāvājuma izvēles kritēriju?</w:t>
            </w:r>
          </w:p>
        </w:tc>
        <w:tc>
          <w:tcPr>
            <w:tcW w:w="1134" w:type="dxa"/>
            <w:vAlign w:val="center"/>
          </w:tcPr>
          <w:p w14:paraId="0ED91CC4" w14:textId="77777777" w:rsidR="0047303F" w:rsidRPr="00EE7B86" w:rsidRDefault="0047303F" w:rsidP="0047303F">
            <w:pPr>
              <w:spacing w:after="119" w:line="100" w:lineRule="atLeast"/>
              <w:jc w:val="center"/>
              <w:rPr>
                <w:rFonts w:ascii="Times New Roman" w:hAnsi="Times New Roman"/>
                <w:sz w:val="20"/>
                <w:szCs w:val="20"/>
              </w:rPr>
            </w:pPr>
          </w:p>
        </w:tc>
        <w:tc>
          <w:tcPr>
            <w:tcW w:w="1559" w:type="dxa"/>
            <w:shd w:val="clear" w:color="auto" w:fill="auto"/>
          </w:tcPr>
          <w:p w14:paraId="3A314A5E" w14:textId="77777777" w:rsidR="0047303F" w:rsidRPr="00EE7B86" w:rsidRDefault="0047303F" w:rsidP="0047303F">
            <w:pPr>
              <w:spacing w:after="119" w:line="100" w:lineRule="atLeast"/>
              <w:jc w:val="center"/>
              <w:rPr>
                <w:rFonts w:ascii="Times New Roman" w:hAnsi="Times New Roman"/>
                <w:sz w:val="20"/>
                <w:szCs w:val="20"/>
              </w:rPr>
            </w:pPr>
          </w:p>
        </w:tc>
        <w:tc>
          <w:tcPr>
            <w:tcW w:w="1418" w:type="dxa"/>
            <w:shd w:val="clear" w:color="auto" w:fill="auto"/>
          </w:tcPr>
          <w:p w14:paraId="0FFED6B6" w14:textId="77777777" w:rsidR="0047303F" w:rsidRPr="00EE7B86" w:rsidRDefault="0047303F" w:rsidP="0047303F">
            <w:pPr>
              <w:pStyle w:val="TableContents"/>
              <w:snapToGrid w:val="0"/>
              <w:spacing w:after="119"/>
              <w:ind w:firstLine="454"/>
              <w:rPr>
                <w:sz w:val="20"/>
              </w:rPr>
            </w:pPr>
          </w:p>
        </w:tc>
      </w:tr>
      <w:tr w:rsidR="0047303F" w:rsidRPr="00EE7B86" w14:paraId="258CDC19" w14:textId="77777777" w:rsidTr="003376F4">
        <w:trPr>
          <w:trHeight w:val="145"/>
        </w:trPr>
        <w:tc>
          <w:tcPr>
            <w:tcW w:w="567" w:type="dxa"/>
            <w:tcBorders>
              <w:top w:val="nil"/>
              <w:bottom w:val="nil"/>
            </w:tcBorders>
            <w:shd w:val="clear" w:color="auto" w:fill="auto"/>
          </w:tcPr>
          <w:p w14:paraId="460644A1" w14:textId="77777777" w:rsidR="0047303F" w:rsidRPr="00EE7B86" w:rsidRDefault="0047303F"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7983BA50" w14:textId="77777777" w:rsidR="0047303F" w:rsidRPr="00EE7B86" w:rsidRDefault="0047303F" w:rsidP="00EE7B86">
            <w:pPr>
              <w:pStyle w:val="BodyText"/>
              <w:numPr>
                <w:ilvl w:val="1"/>
                <w:numId w:val="3"/>
              </w:numPr>
              <w:spacing w:after="119" w:line="100" w:lineRule="atLeast"/>
              <w:ind w:left="548" w:hanging="450"/>
              <w:jc w:val="both"/>
              <w:textAlignment w:val="auto"/>
              <w:rPr>
                <w:rFonts w:cs="Times New Roman"/>
                <w:spacing w:val="-6"/>
                <w:sz w:val="20"/>
                <w:szCs w:val="20"/>
                <w:lang w:val="lv-LV"/>
              </w:rPr>
            </w:pPr>
            <w:r w:rsidRPr="00EE7B86">
              <w:rPr>
                <w:sz w:val="20"/>
                <w:szCs w:val="20"/>
                <w:lang w:val="lv-LV"/>
              </w:rPr>
              <w:t>Vai nav minēta konkrēta pretendentu nacionalitāte, ģeogrāfiskais izvietojums?</w:t>
            </w:r>
          </w:p>
        </w:tc>
        <w:tc>
          <w:tcPr>
            <w:tcW w:w="1134" w:type="dxa"/>
            <w:vAlign w:val="center"/>
          </w:tcPr>
          <w:p w14:paraId="4D8F897F" w14:textId="77777777" w:rsidR="0047303F" w:rsidRPr="00EE7B86" w:rsidRDefault="0047303F" w:rsidP="0047303F">
            <w:pPr>
              <w:spacing w:after="119" w:line="100" w:lineRule="atLeast"/>
              <w:jc w:val="center"/>
              <w:rPr>
                <w:rFonts w:ascii="Times New Roman" w:hAnsi="Times New Roman"/>
                <w:sz w:val="20"/>
                <w:szCs w:val="20"/>
              </w:rPr>
            </w:pPr>
          </w:p>
        </w:tc>
        <w:tc>
          <w:tcPr>
            <w:tcW w:w="1559" w:type="dxa"/>
            <w:shd w:val="clear" w:color="auto" w:fill="auto"/>
          </w:tcPr>
          <w:p w14:paraId="169A9F7C" w14:textId="77777777" w:rsidR="0047303F" w:rsidRPr="00EE7B86" w:rsidRDefault="0047303F" w:rsidP="0047303F">
            <w:pPr>
              <w:spacing w:after="119" w:line="100" w:lineRule="atLeast"/>
              <w:jc w:val="center"/>
              <w:rPr>
                <w:rFonts w:ascii="Times New Roman" w:hAnsi="Times New Roman"/>
                <w:sz w:val="20"/>
                <w:szCs w:val="20"/>
              </w:rPr>
            </w:pPr>
          </w:p>
        </w:tc>
        <w:tc>
          <w:tcPr>
            <w:tcW w:w="1418" w:type="dxa"/>
            <w:shd w:val="clear" w:color="auto" w:fill="auto"/>
          </w:tcPr>
          <w:p w14:paraId="44E5236D" w14:textId="77777777" w:rsidR="0047303F" w:rsidRPr="00EE7B86" w:rsidRDefault="0047303F" w:rsidP="0047303F">
            <w:pPr>
              <w:pStyle w:val="TableContents"/>
              <w:snapToGrid w:val="0"/>
              <w:spacing w:after="119"/>
              <w:ind w:firstLine="454"/>
              <w:rPr>
                <w:sz w:val="20"/>
              </w:rPr>
            </w:pPr>
          </w:p>
        </w:tc>
      </w:tr>
      <w:tr w:rsidR="0047303F" w:rsidRPr="00EE7B86" w14:paraId="7443103A" w14:textId="77777777" w:rsidTr="003376F4">
        <w:trPr>
          <w:trHeight w:val="145"/>
        </w:trPr>
        <w:tc>
          <w:tcPr>
            <w:tcW w:w="567" w:type="dxa"/>
            <w:tcBorders>
              <w:top w:val="nil"/>
              <w:bottom w:val="nil"/>
            </w:tcBorders>
            <w:shd w:val="clear" w:color="auto" w:fill="auto"/>
          </w:tcPr>
          <w:p w14:paraId="27E47A35" w14:textId="77777777" w:rsidR="0047303F" w:rsidRPr="00EE7B86" w:rsidRDefault="0047303F"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033115E7" w14:textId="77777777" w:rsidR="0047303F" w:rsidRPr="00EE7B86" w:rsidRDefault="0047303F" w:rsidP="00EE7B86">
            <w:pPr>
              <w:pStyle w:val="BodyText"/>
              <w:numPr>
                <w:ilvl w:val="1"/>
                <w:numId w:val="3"/>
              </w:numPr>
              <w:spacing w:after="119" w:line="100" w:lineRule="atLeast"/>
              <w:ind w:left="548" w:hanging="450"/>
              <w:jc w:val="both"/>
              <w:textAlignment w:val="auto"/>
              <w:rPr>
                <w:rFonts w:cs="Times New Roman"/>
                <w:sz w:val="20"/>
                <w:szCs w:val="20"/>
                <w:lang w:val="lv-LV"/>
              </w:rPr>
            </w:pPr>
            <w:r w:rsidRPr="00EE7B86">
              <w:rPr>
                <w:sz w:val="20"/>
                <w:szCs w:val="20"/>
                <w:lang w:val="lv-LV"/>
              </w:rPr>
              <w:t>Vai nav norādīts noteikts juridiskais statuss pretendentam?</w:t>
            </w:r>
          </w:p>
        </w:tc>
        <w:tc>
          <w:tcPr>
            <w:tcW w:w="1134" w:type="dxa"/>
            <w:vAlign w:val="center"/>
          </w:tcPr>
          <w:p w14:paraId="0D21FFCF" w14:textId="77777777" w:rsidR="0047303F" w:rsidRPr="00EE7B86" w:rsidRDefault="0047303F" w:rsidP="0047303F">
            <w:pPr>
              <w:spacing w:after="119" w:line="100" w:lineRule="atLeast"/>
              <w:jc w:val="center"/>
              <w:rPr>
                <w:rFonts w:ascii="Times New Roman" w:hAnsi="Times New Roman"/>
                <w:sz w:val="20"/>
                <w:szCs w:val="20"/>
              </w:rPr>
            </w:pPr>
          </w:p>
        </w:tc>
        <w:tc>
          <w:tcPr>
            <w:tcW w:w="1559" w:type="dxa"/>
            <w:shd w:val="clear" w:color="auto" w:fill="auto"/>
          </w:tcPr>
          <w:p w14:paraId="6C5F6737" w14:textId="77777777" w:rsidR="0047303F" w:rsidRPr="00EE7B86" w:rsidRDefault="0047303F" w:rsidP="0047303F">
            <w:pPr>
              <w:spacing w:after="119" w:line="100" w:lineRule="atLeast"/>
              <w:jc w:val="center"/>
              <w:rPr>
                <w:rFonts w:ascii="Times New Roman" w:hAnsi="Times New Roman"/>
                <w:sz w:val="20"/>
                <w:szCs w:val="20"/>
              </w:rPr>
            </w:pPr>
          </w:p>
        </w:tc>
        <w:tc>
          <w:tcPr>
            <w:tcW w:w="1418" w:type="dxa"/>
            <w:shd w:val="clear" w:color="auto" w:fill="auto"/>
          </w:tcPr>
          <w:p w14:paraId="23079099" w14:textId="77777777" w:rsidR="0047303F" w:rsidRPr="00EE7B86" w:rsidRDefault="0047303F" w:rsidP="0047303F">
            <w:pPr>
              <w:pStyle w:val="TableContents"/>
              <w:snapToGrid w:val="0"/>
              <w:spacing w:after="119"/>
              <w:ind w:firstLine="454"/>
              <w:rPr>
                <w:sz w:val="20"/>
              </w:rPr>
            </w:pPr>
          </w:p>
        </w:tc>
      </w:tr>
      <w:tr w:rsidR="0047303F" w:rsidRPr="00EE7B86" w14:paraId="29FDB1B4" w14:textId="77777777" w:rsidTr="003376F4">
        <w:trPr>
          <w:trHeight w:val="145"/>
        </w:trPr>
        <w:tc>
          <w:tcPr>
            <w:tcW w:w="567" w:type="dxa"/>
            <w:tcBorders>
              <w:top w:val="nil"/>
              <w:bottom w:val="nil"/>
            </w:tcBorders>
            <w:shd w:val="clear" w:color="auto" w:fill="auto"/>
          </w:tcPr>
          <w:p w14:paraId="4BD26852" w14:textId="77777777" w:rsidR="0047303F" w:rsidRPr="00EE7B86" w:rsidRDefault="0047303F"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61F8F751" w14:textId="77777777" w:rsidR="0047303F" w:rsidRPr="00EE7B86" w:rsidRDefault="0047303F" w:rsidP="00EE7B86">
            <w:pPr>
              <w:pStyle w:val="BodyText"/>
              <w:numPr>
                <w:ilvl w:val="1"/>
                <w:numId w:val="3"/>
              </w:numPr>
              <w:spacing w:after="119" w:line="100" w:lineRule="atLeast"/>
              <w:ind w:left="548" w:hanging="450"/>
              <w:jc w:val="both"/>
              <w:textAlignment w:val="auto"/>
              <w:rPr>
                <w:rFonts w:cs="Times New Roman"/>
                <w:sz w:val="20"/>
                <w:szCs w:val="20"/>
                <w:lang w:val="lv-LV"/>
              </w:rPr>
            </w:pPr>
            <w:r w:rsidRPr="00EE7B86">
              <w:rPr>
                <w:sz w:val="20"/>
                <w:szCs w:val="20"/>
                <w:lang w:val="lv-LV"/>
              </w:rPr>
              <w:t>Vai netiek ierobežotas fizisku personu tiesības dalībai</w:t>
            </w:r>
            <w:r w:rsidRPr="00EE7B86">
              <w:rPr>
                <w:sz w:val="20"/>
                <w:szCs w:val="20"/>
                <w:lang w:val="lv-LV"/>
              </w:rPr>
              <w:br/>
              <w:t xml:space="preserve"> iepirkumā?</w:t>
            </w:r>
          </w:p>
        </w:tc>
        <w:tc>
          <w:tcPr>
            <w:tcW w:w="1134" w:type="dxa"/>
            <w:vAlign w:val="center"/>
          </w:tcPr>
          <w:p w14:paraId="2734BCFD" w14:textId="77777777" w:rsidR="0047303F" w:rsidRPr="00EE7B86" w:rsidRDefault="0047303F" w:rsidP="0047303F">
            <w:pPr>
              <w:spacing w:after="119" w:line="100" w:lineRule="atLeast"/>
              <w:jc w:val="center"/>
              <w:rPr>
                <w:rFonts w:ascii="Times New Roman" w:hAnsi="Times New Roman"/>
                <w:sz w:val="20"/>
                <w:szCs w:val="20"/>
              </w:rPr>
            </w:pPr>
          </w:p>
        </w:tc>
        <w:tc>
          <w:tcPr>
            <w:tcW w:w="1559" w:type="dxa"/>
            <w:shd w:val="clear" w:color="auto" w:fill="auto"/>
          </w:tcPr>
          <w:p w14:paraId="2D42F23B" w14:textId="77777777" w:rsidR="0047303F" w:rsidRPr="00EE7B86" w:rsidRDefault="0047303F" w:rsidP="0047303F">
            <w:pPr>
              <w:spacing w:after="119" w:line="100" w:lineRule="atLeast"/>
              <w:jc w:val="center"/>
              <w:rPr>
                <w:rFonts w:ascii="Times New Roman" w:hAnsi="Times New Roman"/>
                <w:sz w:val="20"/>
                <w:szCs w:val="20"/>
              </w:rPr>
            </w:pPr>
          </w:p>
        </w:tc>
        <w:tc>
          <w:tcPr>
            <w:tcW w:w="1418" w:type="dxa"/>
            <w:shd w:val="clear" w:color="auto" w:fill="auto"/>
          </w:tcPr>
          <w:p w14:paraId="7C537D5F" w14:textId="77777777" w:rsidR="0047303F" w:rsidRPr="00EE7B86" w:rsidRDefault="0047303F" w:rsidP="0047303F">
            <w:pPr>
              <w:pStyle w:val="TableContents"/>
              <w:snapToGrid w:val="0"/>
              <w:spacing w:after="119"/>
              <w:ind w:firstLine="454"/>
              <w:rPr>
                <w:sz w:val="20"/>
              </w:rPr>
            </w:pPr>
          </w:p>
        </w:tc>
      </w:tr>
      <w:tr w:rsidR="0047303F" w:rsidRPr="00EE7B86" w14:paraId="21431245" w14:textId="77777777" w:rsidTr="003376F4">
        <w:trPr>
          <w:trHeight w:val="145"/>
        </w:trPr>
        <w:tc>
          <w:tcPr>
            <w:tcW w:w="567" w:type="dxa"/>
            <w:tcBorders>
              <w:top w:val="nil"/>
              <w:bottom w:val="nil"/>
            </w:tcBorders>
            <w:shd w:val="clear" w:color="auto" w:fill="auto"/>
          </w:tcPr>
          <w:p w14:paraId="04971A8A" w14:textId="77777777" w:rsidR="0047303F" w:rsidRPr="00EE7B86" w:rsidRDefault="0047303F"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33E1D2EF" w14:textId="77777777" w:rsidR="0047303F" w:rsidRPr="00EE7B86" w:rsidRDefault="0047303F" w:rsidP="00EE7B86">
            <w:pPr>
              <w:pStyle w:val="BodyText"/>
              <w:numPr>
                <w:ilvl w:val="1"/>
                <w:numId w:val="3"/>
              </w:numPr>
              <w:spacing w:after="119" w:line="100" w:lineRule="atLeast"/>
              <w:ind w:left="548" w:hanging="450"/>
              <w:jc w:val="both"/>
              <w:textAlignment w:val="auto"/>
              <w:rPr>
                <w:rFonts w:cs="Times New Roman"/>
                <w:sz w:val="20"/>
                <w:szCs w:val="20"/>
                <w:lang w:val="lv-LV"/>
              </w:rPr>
            </w:pPr>
            <w:r w:rsidRPr="00EE7B86">
              <w:rPr>
                <w:sz w:val="20"/>
                <w:szCs w:val="20"/>
                <w:lang w:val="lv-LV"/>
              </w:rPr>
              <w:t>Vai pasūtītājs nav ierobežojis pretendentu tiesības apvienoties grupās, piemēram, personu apvienībā?</w:t>
            </w:r>
          </w:p>
          <w:p w14:paraId="7965FA81" w14:textId="77777777" w:rsidR="0047303F" w:rsidRPr="00EE7B86" w:rsidRDefault="0047303F" w:rsidP="001610FD">
            <w:pPr>
              <w:pStyle w:val="BodyText"/>
              <w:spacing w:after="119" w:line="100" w:lineRule="atLeast"/>
              <w:ind w:left="106" w:firstLine="450"/>
              <w:jc w:val="both"/>
              <w:textAlignment w:val="auto"/>
              <w:rPr>
                <w:rFonts w:cs="Times New Roman"/>
                <w:i/>
                <w:sz w:val="20"/>
                <w:szCs w:val="20"/>
                <w:lang w:val="lv-LV"/>
              </w:rPr>
            </w:pPr>
            <w:r w:rsidRPr="00EE7B86">
              <w:rPr>
                <w:rFonts w:eastAsia="Times New Roman" w:cs="Times New Roman"/>
                <w:i/>
                <w:color w:val="000000"/>
                <w:sz w:val="20"/>
                <w:szCs w:val="20"/>
                <w:lang w:val="lv-LV" w:eastAsia="lv-LV"/>
              </w:rPr>
              <w:t>Pasūtītājs var izvirzīt atšķirīgus, samērīgus un objektīvi pamatotus nosacījumus piegādātāju apvienībām attiecībā uz iepirkuma līguma izpildi.</w:t>
            </w:r>
          </w:p>
        </w:tc>
        <w:tc>
          <w:tcPr>
            <w:tcW w:w="1134" w:type="dxa"/>
            <w:vAlign w:val="center"/>
          </w:tcPr>
          <w:p w14:paraId="58482557" w14:textId="77777777" w:rsidR="0047303F" w:rsidRPr="00EE7B86" w:rsidRDefault="0047303F" w:rsidP="0047303F">
            <w:pPr>
              <w:spacing w:after="119" w:line="100" w:lineRule="atLeast"/>
              <w:jc w:val="center"/>
              <w:rPr>
                <w:rFonts w:ascii="Times New Roman" w:hAnsi="Times New Roman"/>
                <w:sz w:val="20"/>
                <w:szCs w:val="20"/>
              </w:rPr>
            </w:pPr>
          </w:p>
        </w:tc>
        <w:tc>
          <w:tcPr>
            <w:tcW w:w="1559" w:type="dxa"/>
            <w:shd w:val="clear" w:color="auto" w:fill="auto"/>
          </w:tcPr>
          <w:p w14:paraId="62CD6BD2" w14:textId="77777777" w:rsidR="0047303F" w:rsidRPr="00EE7B86" w:rsidRDefault="0047303F" w:rsidP="0047303F">
            <w:pPr>
              <w:spacing w:after="119" w:line="100" w:lineRule="atLeast"/>
              <w:jc w:val="center"/>
              <w:rPr>
                <w:rFonts w:ascii="Times New Roman" w:hAnsi="Times New Roman"/>
                <w:sz w:val="20"/>
                <w:szCs w:val="20"/>
              </w:rPr>
            </w:pPr>
          </w:p>
        </w:tc>
        <w:tc>
          <w:tcPr>
            <w:tcW w:w="1418" w:type="dxa"/>
            <w:shd w:val="clear" w:color="auto" w:fill="auto"/>
          </w:tcPr>
          <w:p w14:paraId="7DAE42BC" w14:textId="77777777" w:rsidR="0047303F" w:rsidRPr="00EE7B86" w:rsidRDefault="0047303F" w:rsidP="0047303F">
            <w:pPr>
              <w:pStyle w:val="TableContents"/>
              <w:snapToGrid w:val="0"/>
              <w:spacing w:after="119"/>
              <w:ind w:firstLine="454"/>
              <w:rPr>
                <w:sz w:val="20"/>
              </w:rPr>
            </w:pPr>
          </w:p>
        </w:tc>
      </w:tr>
      <w:tr w:rsidR="0047303F" w:rsidRPr="00EE7B86" w14:paraId="612C8506" w14:textId="77777777" w:rsidTr="003376F4">
        <w:trPr>
          <w:trHeight w:val="145"/>
        </w:trPr>
        <w:tc>
          <w:tcPr>
            <w:tcW w:w="567" w:type="dxa"/>
            <w:tcBorders>
              <w:top w:val="nil"/>
              <w:bottom w:val="nil"/>
            </w:tcBorders>
            <w:shd w:val="clear" w:color="auto" w:fill="auto"/>
          </w:tcPr>
          <w:p w14:paraId="2520B12B" w14:textId="77777777" w:rsidR="0047303F" w:rsidRPr="00EE7B86" w:rsidRDefault="0047303F"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723978C3" w14:textId="77777777" w:rsidR="0047303F" w:rsidRPr="00EE7B86" w:rsidRDefault="0048190D" w:rsidP="00EE7B86">
            <w:pPr>
              <w:pStyle w:val="ListParagraph"/>
              <w:widowControl w:val="0"/>
              <w:numPr>
                <w:ilvl w:val="1"/>
                <w:numId w:val="3"/>
              </w:numPr>
              <w:spacing w:after="119" w:line="100" w:lineRule="atLeast"/>
              <w:ind w:left="548" w:hanging="450"/>
              <w:contextualSpacing w:val="0"/>
              <w:jc w:val="both"/>
              <w:textAlignment w:val="auto"/>
              <w:rPr>
                <w:rFonts w:ascii="Times New Roman" w:eastAsia="Andale Sans UI" w:hAnsi="Times New Roman"/>
                <w:kern w:val="1"/>
                <w:sz w:val="20"/>
                <w:szCs w:val="20"/>
              </w:rPr>
            </w:pPr>
            <w:r w:rsidRPr="00EE7B86">
              <w:rPr>
                <w:rFonts w:ascii="Times New Roman" w:eastAsia="Andale Sans UI" w:hAnsi="Times New Roman"/>
                <w:kern w:val="1"/>
                <w:sz w:val="20"/>
                <w:szCs w:val="20"/>
              </w:rPr>
              <w:t>Vai pasūtītājs nav izvirzījis konkrētas kvalifikācijas prasības tādējādi, ka tās visas attiecas arī uz katru no personām, uz kuru iespējām pretendents balstās (t.sk. apakšuzņēmējiem)</w:t>
            </w:r>
            <w:proofErr w:type="gramStart"/>
            <w:r w:rsidRPr="00EE7B86">
              <w:rPr>
                <w:rFonts w:ascii="Times New Roman" w:eastAsia="Andale Sans UI" w:hAnsi="Times New Roman"/>
                <w:kern w:val="1"/>
                <w:sz w:val="20"/>
                <w:szCs w:val="20"/>
              </w:rPr>
              <w:t xml:space="preserve">, vai </w:t>
            </w:r>
            <w:r w:rsidR="00106C0F" w:rsidRPr="00EE7B86">
              <w:rPr>
                <w:rFonts w:ascii="Times New Roman" w:eastAsia="Andale Sans UI" w:hAnsi="Times New Roman"/>
                <w:kern w:val="1"/>
                <w:sz w:val="20"/>
                <w:szCs w:val="20"/>
              </w:rPr>
              <w:t xml:space="preserve">katru no </w:t>
            </w:r>
            <w:r w:rsidRPr="00EE7B86">
              <w:rPr>
                <w:rFonts w:ascii="Times New Roman" w:eastAsia="Andale Sans UI" w:hAnsi="Times New Roman"/>
                <w:kern w:val="1"/>
                <w:sz w:val="20"/>
                <w:szCs w:val="20"/>
              </w:rPr>
              <w:t>piegādātāju apvienības dalībniekiem</w:t>
            </w:r>
            <w:proofErr w:type="gramEnd"/>
            <w:r w:rsidRPr="00EE7B86">
              <w:rPr>
                <w:rFonts w:ascii="Times New Roman" w:eastAsia="Andale Sans UI" w:hAnsi="Times New Roman"/>
                <w:kern w:val="1"/>
                <w:sz w:val="20"/>
                <w:szCs w:val="20"/>
              </w:rPr>
              <w:t>?</w:t>
            </w:r>
          </w:p>
          <w:p w14:paraId="21DACF3F" w14:textId="77777777" w:rsidR="00980165" w:rsidRPr="00EE7B86" w:rsidRDefault="00980165" w:rsidP="001610FD">
            <w:pPr>
              <w:widowControl w:val="0"/>
              <w:tabs>
                <w:tab w:val="left" w:pos="-2323"/>
                <w:tab w:val="left" w:pos="-2182"/>
                <w:tab w:val="left" w:pos="-2040"/>
              </w:tabs>
              <w:spacing w:after="119" w:line="100" w:lineRule="atLeast"/>
              <w:ind w:left="106" w:firstLine="450"/>
              <w:jc w:val="both"/>
              <w:textAlignment w:val="auto"/>
              <w:rPr>
                <w:rFonts w:ascii="Times New Roman" w:eastAsia="Andale Sans UI" w:hAnsi="Times New Roman"/>
                <w:i/>
                <w:kern w:val="1"/>
                <w:sz w:val="20"/>
                <w:szCs w:val="20"/>
              </w:rPr>
            </w:pPr>
            <w:r w:rsidRPr="00EE7B86">
              <w:rPr>
                <w:rFonts w:ascii="Times New Roman" w:eastAsia="Andale Sans UI" w:hAnsi="Times New Roman"/>
                <w:i/>
                <w:kern w:val="1"/>
                <w:sz w:val="20"/>
                <w:szCs w:val="20"/>
              </w:rPr>
              <w:t xml:space="preserve">Skat. IUB skaidrojumu “Biežāk konstatētās neatbilstības iepirkuma dokumentācijā un norisē” </w:t>
            </w:r>
            <w:r w:rsidR="00F16594" w:rsidRPr="00F16594">
              <w:rPr>
                <w:rFonts w:ascii="Times New Roman" w:eastAsia="Andale Sans UI" w:hAnsi="Times New Roman"/>
                <w:i/>
                <w:kern w:val="1"/>
                <w:sz w:val="20"/>
                <w:szCs w:val="20"/>
              </w:rPr>
              <w:t>https://www.iub.gov.lv/lv/skaidrojums-biezak-konstatetas-neatbilstibas-iepirkuma-</w:t>
            </w:r>
            <w:proofErr w:type="gramStart"/>
            <w:r w:rsidR="00F16594" w:rsidRPr="00F16594">
              <w:rPr>
                <w:rFonts w:ascii="Times New Roman" w:eastAsia="Andale Sans UI" w:hAnsi="Times New Roman"/>
                <w:i/>
                <w:kern w:val="1"/>
                <w:sz w:val="20"/>
                <w:szCs w:val="20"/>
              </w:rPr>
              <w:t>proceduru</w:t>
            </w:r>
            <w:proofErr w:type="gramEnd"/>
            <w:r w:rsidR="00F16594" w:rsidRPr="00F16594">
              <w:rPr>
                <w:rFonts w:ascii="Times New Roman" w:eastAsia="Andale Sans UI" w:hAnsi="Times New Roman"/>
                <w:i/>
                <w:kern w:val="1"/>
                <w:sz w:val="20"/>
                <w:szCs w:val="20"/>
              </w:rPr>
              <w:t>-dokumentacija-un-norise</w:t>
            </w:r>
          </w:p>
        </w:tc>
        <w:tc>
          <w:tcPr>
            <w:tcW w:w="1134" w:type="dxa"/>
            <w:vAlign w:val="center"/>
          </w:tcPr>
          <w:p w14:paraId="624D67D8" w14:textId="77777777" w:rsidR="0047303F" w:rsidRPr="00EE7B86" w:rsidRDefault="0047303F" w:rsidP="0047303F">
            <w:pPr>
              <w:spacing w:after="119" w:line="100" w:lineRule="atLeast"/>
              <w:jc w:val="center"/>
              <w:rPr>
                <w:rFonts w:ascii="Times New Roman" w:hAnsi="Times New Roman"/>
                <w:sz w:val="20"/>
                <w:szCs w:val="20"/>
              </w:rPr>
            </w:pPr>
          </w:p>
        </w:tc>
        <w:tc>
          <w:tcPr>
            <w:tcW w:w="1559" w:type="dxa"/>
            <w:shd w:val="clear" w:color="auto" w:fill="auto"/>
          </w:tcPr>
          <w:p w14:paraId="4E95C001" w14:textId="77777777" w:rsidR="0047303F" w:rsidRPr="00EE7B86" w:rsidRDefault="0047303F" w:rsidP="0047303F">
            <w:pPr>
              <w:spacing w:after="119" w:line="100" w:lineRule="atLeast"/>
              <w:jc w:val="center"/>
              <w:rPr>
                <w:rFonts w:ascii="Times New Roman" w:hAnsi="Times New Roman"/>
                <w:sz w:val="20"/>
                <w:szCs w:val="20"/>
              </w:rPr>
            </w:pPr>
          </w:p>
        </w:tc>
        <w:tc>
          <w:tcPr>
            <w:tcW w:w="1418" w:type="dxa"/>
            <w:shd w:val="clear" w:color="auto" w:fill="auto"/>
          </w:tcPr>
          <w:p w14:paraId="61F3CDD6" w14:textId="77777777" w:rsidR="0047303F" w:rsidRPr="00EE7B86" w:rsidRDefault="0047303F" w:rsidP="0047303F">
            <w:pPr>
              <w:pStyle w:val="TableContents"/>
              <w:snapToGrid w:val="0"/>
              <w:spacing w:after="119"/>
              <w:ind w:firstLine="454"/>
              <w:rPr>
                <w:sz w:val="20"/>
              </w:rPr>
            </w:pPr>
          </w:p>
        </w:tc>
      </w:tr>
      <w:tr w:rsidR="0047303F" w:rsidRPr="00EE7B86" w14:paraId="22A1E456" w14:textId="77777777" w:rsidTr="003376F4">
        <w:trPr>
          <w:trHeight w:val="145"/>
        </w:trPr>
        <w:tc>
          <w:tcPr>
            <w:tcW w:w="567" w:type="dxa"/>
            <w:tcBorders>
              <w:top w:val="nil"/>
              <w:bottom w:val="nil"/>
            </w:tcBorders>
            <w:shd w:val="clear" w:color="auto" w:fill="auto"/>
          </w:tcPr>
          <w:p w14:paraId="03F821CE" w14:textId="77777777" w:rsidR="0047303F" w:rsidRPr="00EE7B86" w:rsidRDefault="0047303F"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6135A184" w14:textId="77777777" w:rsidR="0047303F" w:rsidRPr="00EE7B86" w:rsidRDefault="0047303F" w:rsidP="00EE7B86">
            <w:pPr>
              <w:pStyle w:val="ListParagraph"/>
              <w:widowControl w:val="0"/>
              <w:numPr>
                <w:ilvl w:val="1"/>
                <w:numId w:val="3"/>
              </w:numPr>
              <w:spacing w:after="119" w:line="100" w:lineRule="atLeast"/>
              <w:ind w:left="548" w:hanging="450"/>
              <w:contextualSpacing w:val="0"/>
              <w:jc w:val="both"/>
              <w:textAlignment w:val="auto"/>
              <w:rPr>
                <w:rFonts w:ascii="Times New Roman" w:eastAsia="Andale Sans UI" w:hAnsi="Times New Roman"/>
                <w:kern w:val="1"/>
                <w:sz w:val="20"/>
                <w:szCs w:val="20"/>
              </w:rPr>
            </w:pPr>
            <w:r w:rsidRPr="00EE7B86">
              <w:rPr>
                <w:rFonts w:ascii="Times New Roman" w:eastAsia="Andale Sans UI" w:hAnsi="Times New Roman"/>
                <w:kern w:val="1"/>
                <w:sz w:val="20"/>
                <w:szCs w:val="20"/>
              </w:rPr>
              <w:t>Vai nav nepamatoti ierobežota apakšuzņēmēju dalība iepirkumā?</w:t>
            </w:r>
          </w:p>
          <w:p w14:paraId="6182424E" w14:textId="77777777" w:rsidR="0047303F" w:rsidRPr="00EE7B86" w:rsidRDefault="0047303F" w:rsidP="001610FD">
            <w:pPr>
              <w:widowControl w:val="0"/>
              <w:spacing w:after="119" w:line="100" w:lineRule="atLeast"/>
              <w:ind w:left="106" w:firstLine="540"/>
              <w:jc w:val="both"/>
              <w:textAlignment w:val="auto"/>
              <w:rPr>
                <w:rFonts w:ascii="Times New Roman" w:eastAsia="Andale Sans UI" w:hAnsi="Times New Roman"/>
                <w:i/>
                <w:iCs/>
                <w:kern w:val="1"/>
                <w:sz w:val="20"/>
                <w:szCs w:val="20"/>
              </w:rPr>
            </w:pPr>
            <w:r w:rsidRPr="00EE7B86">
              <w:rPr>
                <w:rFonts w:ascii="Times New Roman" w:eastAsia="Andale Sans UI" w:hAnsi="Times New Roman"/>
                <w:i/>
                <w:kern w:val="1"/>
                <w:sz w:val="20"/>
                <w:szCs w:val="20"/>
              </w:rPr>
              <w:t>Jāņem vērā, ka uz PIL 2. pielikumā minētajiem pakalpojumu iepirkumiem</w:t>
            </w:r>
            <w:proofErr w:type="gramStart"/>
            <w:r w:rsidRPr="00EE7B86">
              <w:rPr>
                <w:rFonts w:ascii="Times New Roman" w:eastAsia="Andale Sans UI" w:hAnsi="Times New Roman"/>
                <w:i/>
                <w:kern w:val="1"/>
                <w:sz w:val="20"/>
                <w:szCs w:val="20"/>
              </w:rPr>
              <w:t xml:space="preserve"> nav tiešā veidā attiecināma</w:t>
            </w:r>
            <w:proofErr w:type="gramEnd"/>
            <w:r w:rsidRPr="00EE7B86">
              <w:rPr>
                <w:rFonts w:ascii="Times New Roman" w:eastAsia="Andale Sans UI" w:hAnsi="Times New Roman"/>
                <w:i/>
                <w:kern w:val="1"/>
                <w:sz w:val="20"/>
                <w:szCs w:val="20"/>
              </w:rPr>
              <w:t xml:space="preserve"> PIL 45. un 46. panta ceturtā daļa, attiecīgi šajos iepirkumos ir iespējama apakšuzņēmēju piesaistes ierobežošana, izvērtējot katrā konkrētajā gadījumā šāda ierobežojuma samērīgumu atkarībā no līguma priekšmeta specifikas. Tāpat pasūtītājs ir tiesīgs ierobežot personu, uz kuru spējām pretendents balsta savu kvalifikāciju, dalību.</w:t>
            </w:r>
          </w:p>
        </w:tc>
        <w:tc>
          <w:tcPr>
            <w:tcW w:w="1134" w:type="dxa"/>
            <w:vAlign w:val="center"/>
          </w:tcPr>
          <w:p w14:paraId="5D36A61E" w14:textId="77777777" w:rsidR="0047303F" w:rsidRPr="00EE7B86" w:rsidRDefault="0047303F" w:rsidP="0047303F">
            <w:pPr>
              <w:spacing w:after="119" w:line="100" w:lineRule="atLeast"/>
              <w:jc w:val="center"/>
              <w:rPr>
                <w:rFonts w:ascii="Times New Roman" w:hAnsi="Times New Roman"/>
                <w:sz w:val="20"/>
                <w:szCs w:val="20"/>
              </w:rPr>
            </w:pPr>
          </w:p>
        </w:tc>
        <w:tc>
          <w:tcPr>
            <w:tcW w:w="1559" w:type="dxa"/>
            <w:shd w:val="clear" w:color="auto" w:fill="auto"/>
          </w:tcPr>
          <w:p w14:paraId="148FA970" w14:textId="77777777" w:rsidR="0047303F" w:rsidRPr="00EE7B86" w:rsidRDefault="0047303F" w:rsidP="0047303F">
            <w:pPr>
              <w:spacing w:after="119" w:line="100" w:lineRule="atLeast"/>
              <w:jc w:val="center"/>
              <w:rPr>
                <w:rFonts w:ascii="Times New Roman" w:hAnsi="Times New Roman"/>
                <w:sz w:val="20"/>
                <w:szCs w:val="20"/>
              </w:rPr>
            </w:pPr>
          </w:p>
        </w:tc>
        <w:tc>
          <w:tcPr>
            <w:tcW w:w="1418" w:type="dxa"/>
            <w:shd w:val="clear" w:color="auto" w:fill="auto"/>
          </w:tcPr>
          <w:p w14:paraId="6663EDAD" w14:textId="77777777" w:rsidR="0047303F" w:rsidRPr="00EE7B86" w:rsidRDefault="0047303F" w:rsidP="0047303F">
            <w:pPr>
              <w:pStyle w:val="TableContents"/>
              <w:snapToGrid w:val="0"/>
              <w:spacing w:after="119"/>
              <w:ind w:firstLine="454"/>
              <w:rPr>
                <w:sz w:val="20"/>
              </w:rPr>
            </w:pPr>
          </w:p>
        </w:tc>
      </w:tr>
      <w:tr w:rsidR="0047303F" w:rsidRPr="00EE7B86" w14:paraId="5B0AB813" w14:textId="77777777" w:rsidTr="003376F4">
        <w:trPr>
          <w:trHeight w:val="145"/>
        </w:trPr>
        <w:tc>
          <w:tcPr>
            <w:tcW w:w="567" w:type="dxa"/>
            <w:tcBorders>
              <w:top w:val="nil"/>
              <w:bottom w:val="nil"/>
            </w:tcBorders>
            <w:shd w:val="clear" w:color="auto" w:fill="auto"/>
          </w:tcPr>
          <w:p w14:paraId="37C16C98" w14:textId="77777777" w:rsidR="0047303F" w:rsidRPr="00EE7B86" w:rsidRDefault="0047303F"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126FC349" w14:textId="77777777" w:rsidR="0047303F" w:rsidRPr="00EE7B86" w:rsidRDefault="0047303F" w:rsidP="00EE7B86">
            <w:pPr>
              <w:pStyle w:val="ListParagraph"/>
              <w:widowControl w:val="0"/>
              <w:numPr>
                <w:ilvl w:val="1"/>
                <w:numId w:val="3"/>
              </w:numPr>
              <w:spacing w:after="119" w:line="100" w:lineRule="atLeast"/>
              <w:ind w:left="548" w:hanging="450"/>
              <w:contextualSpacing w:val="0"/>
              <w:jc w:val="both"/>
              <w:textAlignment w:val="auto"/>
              <w:rPr>
                <w:rFonts w:ascii="Times New Roman" w:eastAsia="Andale Sans UI" w:hAnsi="Times New Roman"/>
                <w:i/>
                <w:iCs/>
                <w:kern w:val="1"/>
                <w:sz w:val="20"/>
                <w:szCs w:val="20"/>
              </w:rPr>
            </w:pPr>
            <w:r w:rsidRPr="00EE7B86">
              <w:rPr>
                <w:rFonts w:ascii="Times New Roman" w:eastAsia="Andale Sans UI" w:hAnsi="Times New Roman"/>
                <w:kern w:val="1"/>
                <w:sz w:val="20"/>
                <w:szCs w:val="20"/>
              </w:rPr>
              <w:t>Vai nav noteikts, ka piegādātāju apvienībai, iesniedzot piedāvājumu, jābūt izveidotai atbilstoši noteiktam juridiskam statusam</w:t>
            </w:r>
            <w:r w:rsidR="002A75D3" w:rsidRPr="00EE7B86">
              <w:rPr>
                <w:rFonts w:ascii="Times New Roman" w:eastAsia="Andale Sans UI" w:hAnsi="Times New Roman"/>
                <w:kern w:val="1"/>
                <w:sz w:val="20"/>
                <w:szCs w:val="20"/>
              </w:rPr>
              <w:t xml:space="preserve"> vai noslēgušai sabiedrības līgumu</w:t>
            </w:r>
            <w:r w:rsidRPr="00EE7B86">
              <w:rPr>
                <w:rFonts w:ascii="Times New Roman" w:eastAsia="Andale Sans UI" w:hAnsi="Times New Roman"/>
                <w:kern w:val="1"/>
                <w:sz w:val="20"/>
                <w:szCs w:val="20"/>
              </w:rPr>
              <w:t>?</w:t>
            </w:r>
          </w:p>
          <w:p w14:paraId="64A3869B" w14:textId="77777777" w:rsidR="0047303F" w:rsidRPr="001610FD" w:rsidRDefault="00531E20" w:rsidP="001610FD">
            <w:pPr>
              <w:pStyle w:val="BodyText"/>
              <w:tabs>
                <w:tab w:val="left" w:pos="-2323"/>
                <w:tab w:val="left" w:pos="-2182"/>
                <w:tab w:val="left" w:pos="-2040"/>
              </w:tabs>
              <w:spacing w:after="119" w:line="100" w:lineRule="atLeast"/>
              <w:ind w:left="106" w:firstLine="450"/>
              <w:jc w:val="both"/>
              <w:rPr>
                <w:i/>
                <w:iCs/>
                <w:sz w:val="20"/>
                <w:szCs w:val="20"/>
                <w:lang w:val="lv-LV"/>
              </w:rPr>
            </w:pPr>
            <w:r w:rsidRPr="00EE7B86">
              <w:rPr>
                <w:i/>
                <w:iCs/>
                <w:sz w:val="20"/>
                <w:szCs w:val="20"/>
                <w:lang w:val="lv-LV"/>
              </w:rPr>
              <w:t xml:space="preserve">Prasība iegūt noteiktu juridisku statusu </w:t>
            </w:r>
            <w:r w:rsidR="002A75D3" w:rsidRPr="00EE7B86">
              <w:rPr>
                <w:i/>
                <w:iCs/>
                <w:sz w:val="20"/>
                <w:szCs w:val="20"/>
                <w:lang w:val="lv-LV"/>
              </w:rPr>
              <w:t xml:space="preserve">vai noslēgt sabiedrības līgumu </w:t>
            </w:r>
            <w:r w:rsidR="00D667BA" w:rsidRPr="00EE7B86">
              <w:rPr>
                <w:i/>
                <w:iCs/>
                <w:sz w:val="20"/>
                <w:szCs w:val="20"/>
                <w:lang w:val="lv-LV"/>
              </w:rPr>
              <w:t xml:space="preserve">(pēc apvienības izvēles) </w:t>
            </w:r>
            <w:r w:rsidRPr="00EE7B86">
              <w:rPr>
                <w:i/>
                <w:iCs/>
                <w:sz w:val="20"/>
                <w:szCs w:val="20"/>
                <w:lang w:val="lv-LV"/>
              </w:rPr>
              <w:t>var tikt izvirzīta tikai tādai apvienībai, kurai iepirkuma komisija piešķīrusi līguma izpildes tiesības.</w:t>
            </w:r>
          </w:p>
        </w:tc>
        <w:tc>
          <w:tcPr>
            <w:tcW w:w="1134" w:type="dxa"/>
            <w:vAlign w:val="center"/>
          </w:tcPr>
          <w:p w14:paraId="706FE643" w14:textId="77777777" w:rsidR="0047303F" w:rsidRPr="00EE7B86" w:rsidRDefault="0047303F" w:rsidP="0047303F">
            <w:pPr>
              <w:spacing w:after="119" w:line="100" w:lineRule="atLeast"/>
              <w:jc w:val="center"/>
              <w:rPr>
                <w:rFonts w:ascii="Times New Roman" w:hAnsi="Times New Roman"/>
                <w:sz w:val="20"/>
                <w:szCs w:val="20"/>
              </w:rPr>
            </w:pPr>
          </w:p>
        </w:tc>
        <w:tc>
          <w:tcPr>
            <w:tcW w:w="1559" w:type="dxa"/>
            <w:shd w:val="clear" w:color="auto" w:fill="auto"/>
          </w:tcPr>
          <w:p w14:paraId="0FE17F25" w14:textId="77777777" w:rsidR="0047303F" w:rsidRPr="00EE7B86" w:rsidRDefault="0047303F" w:rsidP="0047303F">
            <w:pPr>
              <w:spacing w:after="119" w:line="100" w:lineRule="atLeast"/>
              <w:jc w:val="center"/>
              <w:rPr>
                <w:rFonts w:ascii="Times New Roman" w:hAnsi="Times New Roman"/>
                <w:sz w:val="20"/>
                <w:szCs w:val="20"/>
              </w:rPr>
            </w:pPr>
          </w:p>
        </w:tc>
        <w:tc>
          <w:tcPr>
            <w:tcW w:w="1418" w:type="dxa"/>
            <w:shd w:val="clear" w:color="auto" w:fill="auto"/>
          </w:tcPr>
          <w:p w14:paraId="58D76A02" w14:textId="77777777" w:rsidR="0047303F" w:rsidRPr="00EE7B86" w:rsidRDefault="0047303F" w:rsidP="0047303F">
            <w:pPr>
              <w:pStyle w:val="TableContents"/>
              <w:snapToGrid w:val="0"/>
              <w:spacing w:after="119"/>
              <w:ind w:firstLine="454"/>
              <w:rPr>
                <w:sz w:val="20"/>
              </w:rPr>
            </w:pPr>
          </w:p>
        </w:tc>
      </w:tr>
      <w:tr w:rsidR="00531E20" w:rsidRPr="00EE7B86" w14:paraId="524DE396" w14:textId="77777777" w:rsidTr="003376F4">
        <w:trPr>
          <w:trHeight w:val="145"/>
        </w:trPr>
        <w:tc>
          <w:tcPr>
            <w:tcW w:w="567" w:type="dxa"/>
            <w:tcBorders>
              <w:top w:val="nil"/>
              <w:bottom w:val="nil"/>
            </w:tcBorders>
            <w:shd w:val="clear" w:color="auto" w:fill="auto"/>
          </w:tcPr>
          <w:p w14:paraId="45449994" w14:textId="77777777" w:rsidR="00531E20" w:rsidRPr="00EE7B86" w:rsidRDefault="00531E20"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73C49316" w14:textId="77777777" w:rsidR="00531E20" w:rsidRPr="00EE7B86" w:rsidRDefault="00531E20" w:rsidP="00EE7B86">
            <w:pPr>
              <w:pStyle w:val="BodyText"/>
              <w:numPr>
                <w:ilvl w:val="1"/>
                <w:numId w:val="3"/>
              </w:numPr>
              <w:tabs>
                <w:tab w:val="left" w:pos="-2323"/>
                <w:tab w:val="left" w:pos="-2182"/>
                <w:tab w:val="left" w:pos="-2040"/>
              </w:tabs>
              <w:spacing w:after="119" w:line="100" w:lineRule="atLeast"/>
              <w:ind w:left="548" w:hanging="450"/>
              <w:jc w:val="both"/>
              <w:textAlignment w:val="auto"/>
              <w:rPr>
                <w:rFonts w:cs="Times New Roman"/>
                <w:sz w:val="20"/>
                <w:szCs w:val="20"/>
                <w:lang w:val="lv-LV"/>
              </w:rPr>
            </w:pPr>
            <w:r w:rsidRPr="00EE7B86">
              <w:rPr>
                <w:rFonts w:eastAsia="TimesNewRomanPSMT" w:cs="TimesNewRomanPSMT"/>
                <w:sz w:val="20"/>
                <w:szCs w:val="20"/>
                <w:lang w:val="lv-LV"/>
              </w:rPr>
              <w:t xml:space="preserve">Vai nav noteikts, ka piegādātāju apvienībai, </w:t>
            </w:r>
            <w:proofErr w:type="gramStart"/>
            <w:r w:rsidRPr="00EE7B86">
              <w:rPr>
                <w:rFonts w:eastAsia="TimesNewRomanPSMT" w:cs="TimesNewRomanPSMT"/>
                <w:sz w:val="20"/>
                <w:szCs w:val="20"/>
                <w:lang w:val="lv-LV"/>
              </w:rPr>
              <w:t>attiecībā uz kuru</w:t>
            </w:r>
            <w:proofErr w:type="gramEnd"/>
            <w:r w:rsidRPr="00EE7B86">
              <w:rPr>
                <w:rFonts w:eastAsia="TimesNewRomanPSMT" w:cs="TimesNewRomanPSMT"/>
                <w:sz w:val="20"/>
                <w:szCs w:val="20"/>
                <w:lang w:val="lv-LV"/>
              </w:rPr>
              <w:t xml:space="preserve"> pieņemts lēmums slēgt iepirkuma līgumu, uz līguma izpildes brīdi jāizveido pilnsabiedrība (vai arī jāiegūst kāds cits konkrēts juridisks statuss), nepieļaujot iespēju noslēgt sabiedrības līgumu?</w:t>
            </w:r>
          </w:p>
          <w:p w14:paraId="574BA867" w14:textId="77777777" w:rsidR="00531E20" w:rsidRPr="00EE7B86" w:rsidRDefault="00531E20" w:rsidP="001610FD">
            <w:pPr>
              <w:pStyle w:val="ListParagraph"/>
              <w:widowControl w:val="0"/>
              <w:spacing w:after="119" w:line="100" w:lineRule="atLeast"/>
              <w:ind w:left="106" w:firstLine="450"/>
              <w:contextualSpacing w:val="0"/>
              <w:jc w:val="both"/>
              <w:textAlignment w:val="auto"/>
              <w:rPr>
                <w:rFonts w:ascii="Times New Roman" w:eastAsia="Andale Sans UI" w:hAnsi="Times New Roman"/>
                <w:kern w:val="1"/>
                <w:sz w:val="20"/>
                <w:szCs w:val="20"/>
              </w:rPr>
            </w:pPr>
            <w:r w:rsidRPr="00EE7B86">
              <w:rPr>
                <w:rFonts w:ascii="Times New Roman" w:hAnsi="Times New Roman"/>
                <w:i/>
                <w:sz w:val="20"/>
                <w:szCs w:val="20"/>
              </w:rPr>
              <w:lastRenderedPageBreak/>
              <w:t xml:space="preserve">Pasūtītājs var prasīt, lai apvienība, </w:t>
            </w:r>
            <w:proofErr w:type="gramStart"/>
            <w:r w:rsidRPr="00EE7B86">
              <w:rPr>
                <w:rFonts w:ascii="Times New Roman" w:hAnsi="Times New Roman"/>
                <w:i/>
                <w:sz w:val="20"/>
                <w:szCs w:val="20"/>
              </w:rPr>
              <w:t>attiecībā uz kuru</w:t>
            </w:r>
            <w:proofErr w:type="gramEnd"/>
            <w:r w:rsidRPr="00EE7B86">
              <w:rPr>
                <w:rFonts w:ascii="Times New Roman" w:hAnsi="Times New Roman"/>
                <w:i/>
                <w:sz w:val="20"/>
                <w:szCs w:val="20"/>
              </w:rPr>
              <w:t xml:space="preserve"> pieņemts lēmums slēgt iepirkuma līgumu, </w:t>
            </w:r>
            <w:r w:rsidR="00D667BA" w:rsidRPr="00EE7B86">
              <w:rPr>
                <w:rFonts w:ascii="Times New Roman" w:hAnsi="Times New Roman"/>
                <w:i/>
                <w:sz w:val="20"/>
                <w:szCs w:val="20"/>
              </w:rPr>
              <w:t>pēc savas</w:t>
            </w:r>
            <w:r w:rsidR="00D84085" w:rsidRPr="00EE7B86">
              <w:rPr>
                <w:rFonts w:ascii="Times New Roman" w:hAnsi="Times New Roman"/>
                <w:i/>
                <w:sz w:val="20"/>
                <w:szCs w:val="20"/>
              </w:rPr>
              <w:t xml:space="preserve"> (t.i., apvienības)</w:t>
            </w:r>
            <w:r w:rsidR="00D667BA" w:rsidRPr="00EE7B86">
              <w:rPr>
                <w:rFonts w:ascii="Times New Roman" w:hAnsi="Times New Roman"/>
                <w:i/>
                <w:sz w:val="20"/>
                <w:szCs w:val="20"/>
              </w:rPr>
              <w:t xml:space="preserve"> izvēles </w:t>
            </w:r>
            <w:r w:rsidRPr="00EE7B86">
              <w:rPr>
                <w:rFonts w:ascii="Times New Roman" w:hAnsi="Times New Roman"/>
                <w:i/>
                <w:sz w:val="20"/>
                <w:szCs w:val="20"/>
              </w:rPr>
              <w:t>izveidojas atbilstoši noteiktam juridiskam statusam vai noslēdz sabiedrības līgumu, vienojoties par apvienības dalībnieku atbildības sadalījumu, ja tas nepieciešams iepirkuma līguma noteikumu sekmīgai izpildei.</w:t>
            </w:r>
          </w:p>
        </w:tc>
        <w:tc>
          <w:tcPr>
            <w:tcW w:w="1134" w:type="dxa"/>
            <w:vAlign w:val="center"/>
          </w:tcPr>
          <w:p w14:paraId="0C88698A" w14:textId="77777777" w:rsidR="00531E20" w:rsidRPr="00EE7B86" w:rsidRDefault="00531E20" w:rsidP="0047303F">
            <w:pPr>
              <w:spacing w:after="119" w:line="100" w:lineRule="atLeast"/>
              <w:jc w:val="center"/>
              <w:rPr>
                <w:rFonts w:ascii="Times New Roman" w:hAnsi="Times New Roman"/>
                <w:sz w:val="20"/>
                <w:szCs w:val="20"/>
              </w:rPr>
            </w:pPr>
          </w:p>
        </w:tc>
        <w:tc>
          <w:tcPr>
            <w:tcW w:w="1559" w:type="dxa"/>
            <w:shd w:val="clear" w:color="auto" w:fill="auto"/>
          </w:tcPr>
          <w:p w14:paraId="684578BF" w14:textId="77777777" w:rsidR="00531E20" w:rsidRPr="00EE7B86" w:rsidRDefault="00531E20" w:rsidP="0047303F">
            <w:pPr>
              <w:spacing w:after="119" w:line="100" w:lineRule="atLeast"/>
              <w:jc w:val="center"/>
              <w:rPr>
                <w:rFonts w:ascii="Times New Roman" w:hAnsi="Times New Roman"/>
                <w:sz w:val="20"/>
                <w:szCs w:val="20"/>
              </w:rPr>
            </w:pPr>
          </w:p>
        </w:tc>
        <w:tc>
          <w:tcPr>
            <w:tcW w:w="1418" w:type="dxa"/>
            <w:shd w:val="clear" w:color="auto" w:fill="auto"/>
          </w:tcPr>
          <w:p w14:paraId="4C361845" w14:textId="77777777" w:rsidR="00531E20" w:rsidRPr="00EE7B86" w:rsidRDefault="00531E20" w:rsidP="0047303F">
            <w:pPr>
              <w:pStyle w:val="TableContents"/>
              <w:snapToGrid w:val="0"/>
              <w:spacing w:after="119"/>
              <w:ind w:firstLine="454"/>
              <w:rPr>
                <w:sz w:val="20"/>
              </w:rPr>
            </w:pPr>
          </w:p>
        </w:tc>
      </w:tr>
      <w:tr w:rsidR="0047303F" w:rsidRPr="00EE7B86" w14:paraId="6FDAEAE5" w14:textId="77777777" w:rsidTr="003376F4">
        <w:trPr>
          <w:trHeight w:val="145"/>
        </w:trPr>
        <w:tc>
          <w:tcPr>
            <w:tcW w:w="567" w:type="dxa"/>
            <w:tcBorders>
              <w:top w:val="nil"/>
              <w:bottom w:val="nil"/>
            </w:tcBorders>
            <w:shd w:val="clear" w:color="auto" w:fill="auto"/>
          </w:tcPr>
          <w:p w14:paraId="1120C723" w14:textId="77777777" w:rsidR="0047303F" w:rsidRPr="00EE7B86" w:rsidRDefault="0047303F"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318454CB" w14:textId="77777777" w:rsidR="0047303F" w:rsidRPr="00EE7B86" w:rsidRDefault="0047303F" w:rsidP="00EE7B86">
            <w:pPr>
              <w:pStyle w:val="ListParagraph"/>
              <w:widowControl w:val="0"/>
              <w:numPr>
                <w:ilvl w:val="1"/>
                <w:numId w:val="3"/>
              </w:numPr>
              <w:spacing w:after="119" w:line="100" w:lineRule="atLeast"/>
              <w:ind w:left="548" w:hanging="450"/>
              <w:contextualSpacing w:val="0"/>
              <w:jc w:val="both"/>
              <w:textAlignment w:val="auto"/>
              <w:rPr>
                <w:rFonts w:ascii="Times New Roman" w:eastAsia="Andale Sans UI" w:hAnsi="Times New Roman"/>
                <w:i/>
                <w:iCs/>
                <w:kern w:val="1"/>
                <w:sz w:val="20"/>
                <w:szCs w:val="20"/>
              </w:rPr>
            </w:pPr>
            <w:r w:rsidRPr="00EE7B86">
              <w:rPr>
                <w:rFonts w:ascii="Times New Roman" w:eastAsia="Andale Sans UI" w:hAnsi="Times New Roman"/>
                <w:kern w:val="1"/>
                <w:sz w:val="20"/>
                <w:szCs w:val="20"/>
              </w:rPr>
              <w:t>Vai pasūtītājs nav ierobežojis pretendenta tiesības dalībai iepirkumā ar nosacījumu, ka tam jābūt reģistrētam, licencētam vai sertificētam tikai atbilstoši Latvijas Republikas atbilstošo normatīvo aktu prasībām?</w:t>
            </w:r>
          </w:p>
          <w:p w14:paraId="3CB5C9BC" w14:textId="77777777" w:rsidR="0047303F" w:rsidRPr="00EE7B86" w:rsidRDefault="0047303F" w:rsidP="001610FD">
            <w:pPr>
              <w:pStyle w:val="ListParagraph"/>
              <w:widowControl w:val="0"/>
              <w:spacing w:after="119" w:line="100" w:lineRule="atLeast"/>
              <w:ind w:left="106" w:firstLine="450"/>
              <w:contextualSpacing w:val="0"/>
              <w:jc w:val="both"/>
              <w:textAlignment w:val="auto"/>
              <w:rPr>
                <w:rFonts w:ascii="Times New Roman" w:eastAsia="Andale Sans UI" w:hAnsi="Times New Roman"/>
                <w:kern w:val="1"/>
                <w:sz w:val="20"/>
                <w:szCs w:val="20"/>
              </w:rPr>
            </w:pPr>
            <w:r w:rsidRPr="00EE7B86">
              <w:rPr>
                <w:rFonts w:ascii="Times New Roman" w:eastAsia="Andale Sans UI" w:hAnsi="Times New Roman"/>
                <w:i/>
                <w:iCs/>
                <w:kern w:val="1"/>
                <w:sz w:val="20"/>
                <w:szCs w:val="20"/>
              </w:rPr>
              <w:t>Piegādātājam ir jābūt reģistrētam, licencētam vai sertificētam atbilstoši piegādātāja izcelsmes (reģistrācijas) valsts atbilstošo normatīvo aktu prasībām.</w:t>
            </w:r>
          </w:p>
        </w:tc>
        <w:tc>
          <w:tcPr>
            <w:tcW w:w="1134" w:type="dxa"/>
            <w:vAlign w:val="center"/>
          </w:tcPr>
          <w:p w14:paraId="250910E8" w14:textId="77777777" w:rsidR="0047303F" w:rsidRPr="00EE7B86" w:rsidRDefault="0047303F" w:rsidP="0047303F">
            <w:pPr>
              <w:spacing w:after="119" w:line="100" w:lineRule="atLeast"/>
              <w:jc w:val="center"/>
              <w:rPr>
                <w:rFonts w:ascii="Times New Roman" w:hAnsi="Times New Roman"/>
                <w:sz w:val="20"/>
                <w:szCs w:val="20"/>
              </w:rPr>
            </w:pPr>
          </w:p>
        </w:tc>
        <w:tc>
          <w:tcPr>
            <w:tcW w:w="1559" w:type="dxa"/>
            <w:shd w:val="clear" w:color="auto" w:fill="auto"/>
          </w:tcPr>
          <w:p w14:paraId="67DA656D" w14:textId="77777777" w:rsidR="0047303F" w:rsidRPr="00EE7B86" w:rsidRDefault="0047303F" w:rsidP="0047303F">
            <w:pPr>
              <w:spacing w:after="119" w:line="100" w:lineRule="atLeast"/>
              <w:jc w:val="center"/>
              <w:rPr>
                <w:rFonts w:ascii="Times New Roman" w:hAnsi="Times New Roman"/>
                <w:sz w:val="20"/>
                <w:szCs w:val="20"/>
              </w:rPr>
            </w:pPr>
          </w:p>
        </w:tc>
        <w:tc>
          <w:tcPr>
            <w:tcW w:w="1418" w:type="dxa"/>
            <w:shd w:val="clear" w:color="auto" w:fill="auto"/>
          </w:tcPr>
          <w:p w14:paraId="4071FBF0" w14:textId="77777777" w:rsidR="0047303F" w:rsidRPr="00EE7B86" w:rsidRDefault="0047303F" w:rsidP="0047303F">
            <w:pPr>
              <w:pStyle w:val="TableContents"/>
              <w:snapToGrid w:val="0"/>
              <w:spacing w:after="119"/>
              <w:ind w:firstLine="454"/>
              <w:rPr>
                <w:sz w:val="20"/>
              </w:rPr>
            </w:pPr>
          </w:p>
        </w:tc>
      </w:tr>
      <w:tr w:rsidR="0047303F" w:rsidRPr="00EE7B86" w14:paraId="687F4207" w14:textId="77777777" w:rsidTr="003376F4">
        <w:trPr>
          <w:trHeight w:val="145"/>
        </w:trPr>
        <w:tc>
          <w:tcPr>
            <w:tcW w:w="567" w:type="dxa"/>
            <w:tcBorders>
              <w:top w:val="nil"/>
              <w:bottom w:val="nil"/>
            </w:tcBorders>
            <w:shd w:val="clear" w:color="auto" w:fill="auto"/>
          </w:tcPr>
          <w:p w14:paraId="3C7242AF" w14:textId="77777777" w:rsidR="0047303F" w:rsidRPr="00EE7B86" w:rsidRDefault="0047303F"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06751835" w14:textId="77777777" w:rsidR="0047303F" w:rsidRPr="00EE7B86" w:rsidRDefault="0047303F" w:rsidP="00EE7B86">
            <w:pPr>
              <w:pStyle w:val="ListParagraph"/>
              <w:widowControl w:val="0"/>
              <w:numPr>
                <w:ilvl w:val="1"/>
                <w:numId w:val="3"/>
              </w:numPr>
              <w:spacing w:after="119" w:line="100" w:lineRule="atLeast"/>
              <w:ind w:left="548" w:hanging="450"/>
              <w:contextualSpacing w:val="0"/>
              <w:jc w:val="both"/>
              <w:textAlignment w:val="auto"/>
              <w:rPr>
                <w:rFonts w:ascii="Times New Roman" w:eastAsia="Andale Sans UI" w:hAnsi="Times New Roman"/>
                <w:kern w:val="1"/>
                <w:sz w:val="20"/>
                <w:szCs w:val="20"/>
              </w:rPr>
            </w:pPr>
            <w:r w:rsidRPr="00EE7B86">
              <w:rPr>
                <w:rFonts w:ascii="Times New Roman" w:eastAsia="Andale Sans UI" w:hAnsi="Times New Roman"/>
                <w:kern w:val="1"/>
                <w:sz w:val="20"/>
                <w:szCs w:val="20"/>
              </w:rPr>
              <w:t xml:space="preserve">Vai nav noteikts, ka ārvalstu speciālistiem jau uz piedāvājumu/ </w:t>
            </w:r>
            <w:proofErr w:type="gramStart"/>
            <w:r w:rsidRPr="00EE7B86">
              <w:rPr>
                <w:rFonts w:ascii="Times New Roman" w:eastAsia="Andale Sans UI" w:hAnsi="Times New Roman"/>
                <w:kern w:val="1"/>
                <w:sz w:val="20"/>
                <w:szCs w:val="20"/>
              </w:rPr>
              <w:t>pieteikumu iesniegšanas brīdi</w:t>
            </w:r>
            <w:proofErr w:type="gramEnd"/>
            <w:r w:rsidRPr="00EE7B86">
              <w:rPr>
                <w:rFonts w:ascii="Times New Roman" w:eastAsia="Andale Sans UI" w:hAnsi="Times New Roman"/>
                <w:kern w:val="1"/>
                <w:sz w:val="20"/>
                <w:szCs w:val="20"/>
              </w:rPr>
              <w:t xml:space="preserve"> jāiesniedz Latvijas tiesību aktiem atbilstoši speciālistu kvalifikāciju un izglītību apliecinoši dokumenti (proti, jau Latvijā atzīti dokumenti)?</w:t>
            </w:r>
          </w:p>
          <w:p w14:paraId="552E5A8E" w14:textId="77777777" w:rsidR="0047303F" w:rsidRPr="00EE7B86" w:rsidRDefault="0047303F" w:rsidP="001610FD">
            <w:pPr>
              <w:pStyle w:val="ListParagraph"/>
              <w:widowControl w:val="0"/>
              <w:spacing w:after="119" w:line="100" w:lineRule="atLeast"/>
              <w:ind w:left="106" w:firstLine="450"/>
              <w:contextualSpacing w:val="0"/>
              <w:jc w:val="both"/>
              <w:textAlignment w:val="auto"/>
              <w:rPr>
                <w:rFonts w:ascii="Times New Roman" w:eastAsia="Andale Sans UI" w:hAnsi="Times New Roman"/>
                <w:i/>
                <w:iCs/>
                <w:kern w:val="1"/>
                <w:sz w:val="20"/>
                <w:szCs w:val="20"/>
              </w:rPr>
            </w:pPr>
            <w:r w:rsidRPr="00EE7B86">
              <w:rPr>
                <w:rFonts w:ascii="Times New Roman" w:eastAsia="Andale Sans UI" w:hAnsi="Times New Roman"/>
                <w:i/>
                <w:iCs/>
                <w:kern w:val="1"/>
                <w:sz w:val="20"/>
                <w:szCs w:val="20"/>
              </w:rPr>
              <w:t xml:space="preserve">Ārvalstu speciālistiem (atbilstoši likuma „Par reglamentētajām profesijām un profesionālās kvalifikācijas atzīšanu” </w:t>
            </w:r>
            <w:proofErr w:type="gramStart"/>
            <w:r w:rsidRPr="00EE7B86">
              <w:rPr>
                <w:rFonts w:ascii="Times New Roman" w:eastAsia="Andale Sans UI" w:hAnsi="Times New Roman"/>
                <w:i/>
                <w:iCs/>
                <w:kern w:val="1"/>
                <w:sz w:val="20"/>
                <w:szCs w:val="20"/>
              </w:rPr>
              <w:t>42.panta</w:t>
            </w:r>
            <w:proofErr w:type="gramEnd"/>
            <w:r w:rsidRPr="00EE7B86">
              <w:rPr>
                <w:rFonts w:ascii="Times New Roman" w:eastAsia="Andale Sans UI" w:hAnsi="Times New Roman"/>
                <w:i/>
                <w:iCs/>
                <w:kern w:val="1"/>
                <w:sz w:val="20"/>
                <w:szCs w:val="20"/>
              </w:rPr>
              <w:t xml:space="preserve"> pirmās un otrās daļas regulējumam), kas piesakās iepirkumos, lai nodrošinātu īslaicīgu pakalpojumu sniegšanu, uz piedāvājumu vai pieteikumu iesniegšanas brīdi var prasīt tikai kvalifikāciju apliecinošus dokumentus (proti, profesionālās kvalifikācijas apliecinošus dokumentus atbilstoši attiecīgā speciālista valsts izvirzītajām prasībām), nevis pašu kvalifikācijas atzīšanu, jo atzīšanas process šādiem speciālistiem nav jāiziet. </w:t>
            </w:r>
          </w:p>
          <w:p w14:paraId="6E54E75A" w14:textId="77777777" w:rsidR="0047303F" w:rsidRPr="00EE7B86" w:rsidRDefault="0047303F" w:rsidP="001610FD">
            <w:pPr>
              <w:pStyle w:val="ListParagraph"/>
              <w:widowControl w:val="0"/>
              <w:spacing w:after="119" w:line="100" w:lineRule="atLeast"/>
              <w:ind w:left="106" w:firstLine="450"/>
              <w:contextualSpacing w:val="0"/>
              <w:jc w:val="both"/>
              <w:textAlignment w:val="auto"/>
              <w:rPr>
                <w:rFonts w:ascii="Times New Roman" w:eastAsia="Andale Sans UI" w:hAnsi="Times New Roman"/>
                <w:i/>
                <w:iCs/>
                <w:kern w:val="1"/>
                <w:sz w:val="20"/>
                <w:szCs w:val="20"/>
              </w:rPr>
            </w:pPr>
            <w:r w:rsidRPr="00EE7B86">
              <w:rPr>
                <w:rFonts w:ascii="Times New Roman" w:eastAsia="Andale Sans UI" w:hAnsi="Times New Roman"/>
                <w:i/>
                <w:iCs/>
                <w:kern w:val="1"/>
                <w:sz w:val="20"/>
                <w:szCs w:val="20"/>
              </w:rPr>
              <w:t xml:space="preserve">Attiecīgi iepirkuma dokumentācijā var tikt izvirzītas prasības attiecībā uz īslaicīgu profesionālo darbību (uz līguma izpildes, nevis piedāvājuma iesniegšanas brīdi), tomēr katrā konkrētajā gadījumā pasūtītājam jāizvērtē, vai attiecībā uz konkrēto profesiju (speciālistu) ir atļauts pārbaudīt profesionālo kvalifikāciju un noteikt kvalifikācijas atbilstības pārbaudi </w:t>
            </w:r>
            <w:proofErr w:type="gramStart"/>
            <w:r w:rsidRPr="00EE7B86">
              <w:rPr>
                <w:rFonts w:ascii="Times New Roman" w:eastAsia="Andale Sans UI" w:hAnsi="Times New Roman"/>
                <w:i/>
                <w:iCs/>
                <w:kern w:val="1"/>
                <w:sz w:val="20"/>
                <w:szCs w:val="20"/>
              </w:rPr>
              <w:t>(</w:t>
            </w:r>
            <w:proofErr w:type="gramEnd"/>
            <w:r w:rsidRPr="00EE7B86">
              <w:rPr>
                <w:rFonts w:ascii="Times New Roman" w:eastAsia="Andale Sans UI" w:hAnsi="Times New Roman"/>
                <w:i/>
                <w:iCs/>
                <w:kern w:val="1"/>
                <w:sz w:val="20"/>
                <w:szCs w:val="20"/>
              </w:rPr>
              <w:t>attiecīgi – vai ir atļauts prasīt atļauju uz līguma izpildes brīdi vai arī pietiek vienīgi ar deklarācijas iesniegšanu atzīšanas institūcijai no attiecīgā speciālista puses).</w:t>
            </w:r>
          </w:p>
          <w:p w14:paraId="4A3C6BDE" w14:textId="77777777" w:rsidR="00D667BA" w:rsidRPr="00EE7B86" w:rsidRDefault="00D667BA" w:rsidP="001610FD">
            <w:pPr>
              <w:pStyle w:val="ListParagraph"/>
              <w:widowControl w:val="0"/>
              <w:spacing w:after="119" w:line="100" w:lineRule="atLeast"/>
              <w:ind w:left="106" w:firstLine="450"/>
              <w:contextualSpacing w:val="0"/>
              <w:jc w:val="both"/>
              <w:textAlignment w:val="auto"/>
              <w:rPr>
                <w:rFonts w:ascii="Times New Roman" w:eastAsia="Andale Sans UI" w:hAnsi="Times New Roman"/>
                <w:kern w:val="1"/>
                <w:sz w:val="20"/>
                <w:szCs w:val="20"/>
              </w:rPr>
            </w:pPr>
            <w:r w:rsidRPr="00EE7B86">
              <w:rPr>
                <w:rFonts w:ascii="Times New Roman" w:eastAsia="Andale Sans UI" w:hAnsi="Times New Roman"/>
                <w:i/>
                <w:kern w:val="1"/>
                <w:sz w:val="20"/>
                <w:szCs w:val="20"/>
              </w:rPr>
              <w:t xml:space="preserve">Skat. skaidrojumu: </w:t>
            </w:r>
            <w:r w:rsidR="00EB3307" w:rsidRPr="00C86763">
              <w:rPr>
                <w:rFonts w:ascii="Times New Roman" w:eastAsia="Andale Sans UI" w:hAnsi="Times New Roman"/>
                <w:i/>
                <w:kern w:val="1"/>
                <w:sz w:val="20"/>
                <w:szCs w:val="20"/>
              </w:rPr>
              <w:t>“</w:t>
            </w:r>
            <w:hyperlink r:id="rId8" w:tgtFrame="_blank" w:history="1">
              <w:r w:rsidR="00EB3307" w:rsidRPr="00C86763">
                <w:rPr>
                  <w:rStyle w:val="Hyperlink"/>
                  <w:rFonts w:ascii="Times New Roman" w:eastAsia="Andale Sans UI" w:hAnsi="Times New Roman"/>
                  <w:i/>
                  <w:color w:val="auto"/>
                  <w:kern w:val="1"/>
                  <w:sz w:val="20"/>
                  <w:szCs w:val="20"/>
                  <w:u w:val="none"/>
                </w:rPr>
                <w:t>Par iepirkuma dokumentācijā izvirzītajām prasībām attiecībā uz kvalifikācijas atzīšanu ar būvniecību saistītajās specialitātēs</w:t>
              </w:r>
            </w:hyperlink>
            <w:r w:rsidR="00EB3307" w:rsidRPr="00EE7B86">
              <w:rPr>
                <w:rFonts w:ascii="Times New Roman" w:eastAsia="Andale Sans UI" w:hAnsi="Times New Roman"/>
                <w:i/>
                <w:kern w:val="1"/>
                <w:sz w:val="20"/>
                <w:szCs w:val="20"/>
              </w:rPr>
              <w:t xml:space="preserve">” </w:t>
            </w:r>
            <w:r w:rsidR="00A5146B" w:rsidRPr="00A5146B">
              <w:rPr>
                <w:rFonts w:ascii="Times New Roman" w:eastAsia="Andale Sans UI" w:hAnsi="Times New Roman"/>
                <w:i/>
                <w:kern w:val="1"/>
                <w:sz w:val="20"/>
                <w:szCs w:val="20"/>
              </w:rPr>
              <w:t>https://www.iub.gov.lv/lv/par-iepirkuma-</w:t>
            </w:r>
            <w:proofErr w:type="gramStart"/>
            <w:r w:rsidR="00A5146B" w:rsidRPr="00A5146B">
              <w:rPr>
                <w:rFonts w:ascii="Times New Roman" w:eastAsia="Andale Sans UI" w:hAnsi="Times New Roman"/>
                <w:i/>
                <w:kern w:val="1"/>
                <w:sz w:val="20"/>
                <w:szCs w:val="20"/>
              </w:rPr>
              <w:t>dokumentacija</w:t>
            </w:r>
            <w:proofErr w:type="gramEnd"/>
            <w:r w:rsidR="00A5146B" w:rsidRPr="00A5146B">
              <w:rPr>
                <w:rFonts w:ascii="Times New Roman" w:eastAsia="Andale Sans UI" w:hAnsi="Times New Roman"/>
                <w:i/>
                <w:kern w:val="1"/>
                <w:sz w:val="20"/>
                <w:szCs w:val="20"/>
              </w:rPr>
              <w:t>-izvirzitajam-prasibam-attieciba-uz-kvalifikacijas-atzisanu-ar-buvniecibu-saistitajas-specialitates</w:t>
            </w:r>
          </w:p>
        </w:tc>
        <w:tc>
          <w:tcPr>
            <w:tcW w:w="1134" w:type="dxa"/>
            <w:vAlign w:val="center"/>
          </w:tcPr>
          <w:p w14:paraId="0B030D60" w14:textId="77777777" w:rsidR="0047303F" w:rsidRPr="00EE7B86" w:rsidRDefault="0047303F" w:rsidP="0047303F">
            <w:pPr>
              <w:spacing w:after="119" w:line="100" w:lineRule="atLeast"/>
              <w:jc w:val="center"/>
              <w:rPr>
                <w:rFonts w:ascii="Times New Roman" w:hAnsi="Times New Roman"/>
                <w:sz w:val="20"/>
                <w:szCs w:val="20"/>
              </w:rPr>
            </w:pPr>
          </w:p>
        </w:tc>
        <w:tc>
          <w:tcPr>
            <w:tcW w:w="1559" w:type="dxa"/>
            <w:shd w:val="clear" w:color="auto" w:fill="auto"/>
          </w:tcPr>
          <w:p w14:paraId="0F24DAAB" w14:textId="77777777" w:rsidR="0047303F" w:rsidRPr="00EE7B86" w:rsidRDefault="0047303F" w:rsidP="0047303F">
            <w:pPr>
              <w:spacing w:after="119" w:line="100" w:lineRule="atLeast"/>
              <w:jc w:val="center"/>
              <w:rPr>
                <w:rFonts w:ascii="Times New Roman" w:hAnsi="Times New Roman"/>
                <w:sz w:val="20"/>
                <w:szCs w:val="20"/>
              </w:rPr>
            </w:pPr>
          </w:p>
        </w:tc>
        <w:tc>
          <w:tcPr>
            <w:tcW w:w="1418" w:type="dxa"/>
            <w:shd w:val="clear" w:color="auto" w:fill="auto"/>
          </w:tcPr>
          <w:p w14:paraId="13E58DD8" w14:textId="77777777" w:rsidR="0047303F" w:rsidRPr="00EE7B86" w:rsidRDefault="0047303F" w:rsidP="0047303F">
            <w:pPr>
              <w:pStyle w:val="TableContents"/>
              <w:snapToGrid w:val="0"/>
              <w:spacing w:after="119"/>
              <w:ind w:firstLine="454"/>
              <w:rPr>
                <w:sz w:val="20"/>
              </w:rPr>
            </w:pPr>
          </w:p>
        </w:tc>
      </w:tr>
      <w:tr w:rsidR="0047303F" w:rsidRPr="00EE7B86" w14:paraId="187A4E26" w14:textId="77777777" w:rsidTr="003376F4">
        <w:trPr>
          <w:trHeight w:val="145"/>
        </w:trPr>
        <w:tc>
          <w:tcPr>
            <w:tcW w:w="567" w:type="dxa"/>
            <w:tcBorders>
              <w:top w:val="nil"/>
              <w:bottom w:val="nil"/>
            </w:tcBorders>
            <w:shd w:val="clear" w:color="auto" w:fill="auto"/>
          </w:tcPr>
          <w:p w14:paraId="7514E6F9" w14:textId="77777777" w:rsidR="0047303F" w:rsidRPr="00EE7B86" w:rsidRDefault="0047303F"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3DEDD5E5" w14:textId="77777777" w:rsidR="0047303F" w:rsidRPr="00EE7B86" w:rsidRDefault="0047303F" w:rsidP="00EE7B86">
            <w:pPr>
              <w:pStyle w:val="ListParagraph"/>
              <w:widowControl w:val="0"/>
              <w:numPr>
                <w:ilvl w:val="1"/>
                <w:numId w:val="3"/>
              </w:numPr>
              <w:spacing w:after="119" w:line="100" w:lineRule="atLeast"/>
              <w:ind w:left="548" w:hanging="450"/>
              <w:contextualSpacing w:val="0"/>
              <w:jc w:val="both"/>
              <w:textAlignment w:val="auto"/>
              <w:rPr>
                <w:rFonts w:ascii="Times New Roman" w:eastAsia="Andale Sans UI" w:hAnsi="Times New Roman"/>
                <w:kern w:val="1"/>
                <w:sz w:val="20"/>
                <w:szCs w:val="20"/>
              </w:rPr>
            </w:pPr>
            <w:r w:rsidRPr="00EE7B86">
              <w:rPr>
                <w:rFonts w:ascii="Times New Roman" w:eastAsia="Andale Sans UI" w:hAnsi="Times New Roman"/>
                <w:kern w:val="1"/>
                <w:sz w:val="20"/>
                <w:szCs w:val="20"/>
              </w:rPr>
              <w:t xml:space="preserve">Vai pasūtītājs nav noteicis pieredzes prasības, atsaucoties uz nacionālo normatīvo regulējumu, proti, ka pieredzei jābūt gūtai atbilstoši konkrēta nacionālā regulējuma prasībām (piemēram, atbilstoši noteiktu MK noteikumu regulējumam)? </w:t>
            </w:r>
          </w:p>
          <w:p w14:paraId="68337A58" w14:textId="77777777" w:rsidR="0047303F" w:rsidRPr="00EE7B86" w:rsidRDefault="0047303F" w:rsidP="001610FD">
            <w:pPr>
              <w:pStyle w:val="ListParagraph"/>
              <w:widowControl w:val="0"/>
              <w:spacing w:after="119" w:line="100" w:lineRule="atLeast"/>
              <w:ind w:left="106" w:firstLine="450"/>
              <w:contextualSpacing w:val="0"/>
              <w:jc w:val="both"/>
              <w:textAlignment w:val="auto"/>
              <w:rPr>
                <w:rFonts w:ascii="Times New Roman" w:eastAsia="Andale Sans UI" w:hAnsi="Times New Roman"/>
                <w:kern w:val="1"/>
                <w:sz w:val="20"/>
                <w:szCs w:val="20"/>
              </w:rPr>
            </w:pPr>
            <w:r w:rsidRPr="00EE7B86">
              <w:rPr>
                <w:rFonts w:ascii="Times New Roman" w:eastAsia="Andale Sans UI" w:hAnsi="Times New Roman"/>
                <w:i/>
                <w:iCs/>
                <w:kern w:val="1"/>
                <w:sz w:val="20"/>
                <w:szCs w:val="20"/>
              </w:rPr>
              <w:t>Jānošķir šādu atsauču izdarīšana uz nacionālo normatīvo regulējumu kopumā, kas var liecināt par netiešo diskrimināciju un ir vērtējama kā negatīva prakse (piem.,</w:t>
            </w:r>
            <w:proofErr w:type="gramStart"/>
            <w:r w:rsidRPr="00EE7B86">
              <w:rPr>
                <w:rFonts w:ascii="Times New Roman" w:eastAsia="Andale Sans UI" w:hAnsi="Times New Roman"/>
                <w:i/>
                <w:iCs/>
                <w:kern w:val="1"/>
                <w:sz w:val="20"/>
                <w:szCs w:val="20"/>
              </w:rPr>
              <w:t xml:space="preserve">  </w:t>
            </w:r>
            <w:proofErr w:type="gramEnd"/>
            <w:r w:rsidRPr="00EE7B86">
              <w:rPr>
                <w:rFonts w:ascii="Times New Roman" w:eastAsia="Andale Sans UI" w:hAnsi="Times New Roman"/>
                <w:i/>
                <w:iCs/>
                <w:kern w:val="1"/>
                <w:sz w:val="20"/>
                <w:szCs w:val="20"/>
              </w:rPr>
              <w:t xml:space="preserve">prasība, lai būvdarbi būtu nodoti ekspluatācijā saskaņā ar nacionālo regulējumu), no atsauču izdarīšanas uz konkrētām normām, kas, piemēram, paskaidro kādu iepirkuma dokumentācijā </w:t>
            </w:r>
            <w:r w:rsidRPr="00EE7B86">
              <w:rPr>
                <w:rFonts w:ascii="Times New Roman" w:eastAsia="Andale Sans UI" w:hAnsi="Times New Roman"/>
                <w:i/>
                <w:iCs/>
                <w:kern w:val="1"/>
                <w:sz w:val="20"/>
                <w:szCs w:val="20"/>
              </w:rPr>
              <w:lastRenderedPageBreak/>
              <w:t>ietvertu jēdzienu un kas attiecīgi nediskriminē ārvalstu piegādātājus.</w:t>
            </w:r>
          </w:p>
        </w:tc>
        <w:tc>
          <w:tcPr>
            <w:tcW w:w="1134" w:type="dxa"/>
            <w:vAlign w:val="center"/>
          </w:tcPr>
          <w:p w14:paraId="19E97F1A" w14:textId="77777777" w:rsidR="0047303F" w:rsidRPr="00EE7B86" w:rsidRDefault="0047303F" w:rsidP="0047303F">
            <w:pPr>
              <w:spacing w:after="119" w:line="100" w:lineRule="atLeast"/>
              <w:jc w:val="center"/>
              <w:rPr>
                <w:rFonts w:ascii="Times New Roman" w:hAnsi="Times New Roman"/>
                <w:sz w:val="20"/>
                <w:szCs w:val="20"/>
              </w:rPr>
            </w:pPr>
          </w:p>
        </w:tc>
        <w:tc>
          <w:tcPr>
            <w:tcW w:w="1559" w:type="dxa"/>
            <w:shd w:val="clear" w:color="auto" w:fill="auto"/>
          </w:tcPr>
          <w:p w14:paraId="2DBDC8F6" w14:textId="77777777" w:rsidR="0047303F" w:rsidRPr="00EE7B86" w:rsidRDefault="0047303F" w:rsidP="0047303F">
            <w:pPr>
              <w:spacing w:after="119" w:line="100" w:lineRule="atLeast"/>
              <w:jc w:val="center"/>
              <w:rPr>
                <w:rFonts w:ascii="Times New Roman" w:hAnsi="Times New Roman"/>
                <w:sz w:val="20"/>
                <w:szCs w:val="20"/>
              </w:rPr>
            </w:pPr>
          </w:p>
        </w:tc>
        <w:tc>
          <w:tcPr>
            <w:tcW w:w="1418" w:type="dxa"/>
            <w:shd w:val="clear" w:color="auto" w:fill="auto"/>
          </w:tcPr>
          <w:p w14:paraId="64D347E7" w14:textId="77777777" w:rsidR="0047303F" w:rsidRPr="00EE7B86" w:rsidRDefault="0047303F" w:rsidP="0047303F">
            <w:pPr>
              <w:pStyle w:val="TableContents"/>
              <w:snapToGrid w:val="0"/>
              <w:spacing w:after="119"/>
              <w:ind w:firstLine="454"/>
              <w:rPr>
                <w:sz w:val="20"/>
              </w:rPr>
            </w:pPr>
          </w:p>
        </w:tc>
      </w:tr>
      <w:tr w:rsidR="0047303F" w:rsidRPr="00EE7B86" w14:paraId="1411EF8F" w14:textId="77777777" w:rsidTr="003376F4">
        <w:trPr>
          <w:trHeight w:val="145"/>
        </w:trPr>
        <w:tc>
          <w:tcPr>
            <w:tcW w:w="567" w:type="dxa"/>
            <w:tcBorders>
              <w:top w:val="nil"/>
              <w:bottom w:val="nil"/>
            </w:tcBorders>
            <w:shd w:val="clear" w:color="auto" w:fill="auto"/>
          </w:tcPr>
          <w:p w14:paraId="2714CA7E" w14:textId="77777777" w:rsidR="0047303F" w:rsidRPr="00EE7B86" w:rsidRDefault="0047303F"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63A91093" w14:textId="77777777" w:rsidR="0047303F" w:rsidRPr="00EE7B86" w:rsidRDefault="0047303F" w:rsidP="00EE7B86">
            <w:pPr>
              <w:pStyle w:val="ListParagraph"/>
              <w:widowControl w:val="0"/>
              <w:numPr>
                <w:ilvl w:val="1"/>
                <w:numId w:val="3"/>
              </w:numPr>
              <w:spacing w:after="119" w:line="100" w:lineRule="atLeast"/>
              <w:ind w:left="548" w:hanging="450"/>
              <w:contextualSpacing w:val="0"/>
              <w:jc w:val="both"/>
              <w:textAlignment w:val="auto"/>
              <w:rPr>
                <w:rFonts w:ascii="Times New Roman" w:eastAsia="TimesNewRomanPSMT" w:hAnsi="Times New Roman"/>
                <w:i/>
                <w:kern w:val="1"/>
                <w:sz w:val="20"/>
                <w:szCs w:val="20"/>
              </w:rPr>
            </w:pPr>
            <w:bookmarkStart w:id="1" w:name="_Hlk6231265"/>
            <w:r w:rsidRPr="00EE7B86">
              <w:rPr>
                <w:rFonts w:ascii="Times New Roman" w:eastAsia="TimesNewRomanPSMT" w:hAnsi="Times New Roman"/>
                <w:kern w:val="1"/>
                <w:sz w:val="20"/>
                <w:szCs w:val="20"/>
              </w:rPr>
              <w:t>Vai pieprasītais nepieciešamais pretendenta finanšu apgrozījums ir samērīgs attiecībā pret iepirkuma paredzamo līgumcenu</w:t>
            </w:r>
            <w:r w:rsidR="00FC1D78" w:rsidRPr="00EE7B86">
              <w:rPr>
                <w:rFonts w:ascii="Times New Roman" w:eastAsia="TimesNewRomanPSMT" w:hAnsi="Times New Roman"/>
                <w:kern w:val="1"/>
                <w:sz w:val="20"/>
                <w:szCs w:val="20"/>
              </w:rPr>
              <w:t>/ pretendenta finanšu piedāvājumu</w:t>
            </w:r>
            <w:r w:rsidRPr="00EE7B86">
              <w:rPr>
                <w:rFonts w:ascii="Times New Roman" w:eastAsia="TimesNewRomanPSMT" w:hAnsi="Times New Roman"/>
                <w:kern w:val="1"/>
                <w:sz w:val="20"/>
                <w:szCs w:val="20"/>
              </w:rPr>
              <w:t>?</w:t>
            </w:r>
          </w:p>
          <w:bookmarkEnd w:id="1"/>
          <w:p w14:paraId="67EDB835" w14:textId="77777777" w:rsidR="0075389D" w:rsidRPr="00EE7B86" w:rsidRDefault="00E84119" w:rsidP="001610FD">
            <w:pPr>
              <w:pStyle w:val="ListParagraph"/>
              <w:widowControl w:val="0"/>
              <w:spacing w:after="119" w:line="100" w:lineRule="atLeast"/>
              <w:ind w:left="548" w:firstLine="8"/>
              <w:contextualSpacing w:val="0"/>
              <w:jc w:val="both"/>
              <w:textAlignment w:val="auto"/>
              <w:rPr>
                <w:rFonts w:ascii="Times New Roman" w:eastAsia="TimesNewRomanPSMT" w:hAnsi="Times New Roman"/>
                <w:kern w:val="1"/>
                <w:sz w:val="20"/>
                <w:szCs w:val="20"/>
              </w:rPr>
            </w:pPr>
            <w:r w:rsidRPr="00EE7B86">
              <w:rPr>
                <w:rFonts w:ascii="Times New Roman" w:eastAsia="TimesNewRomanPSMT" w:hAnsi="Times New Roman"/>
                <w:kern w:val="1"/>
                <w:sz w:val="20"/>
                <w:szCs w:val="20"/>
              </w:rPr>
              <w:t xml:space="preserve">Ja iepirkums ir dalīts daļās, vai prasītais finanšu apgrozījums ir noteikts pret katras iepirkuma daļas paredzamo līgumcenu/ </w:t>
            </w:r>
            <w:r w:rsidR="00CD4B00" w:rsidRPr="00EE7B86">
              <w:rPr>
                <w:rFonts w:ascii="Times New Roman" w:eastAsia="TimesNewRomanPSMT" w:hAnsi="Times New Roman"/>
                <w:kern w:val="1"/>
                <w:sz w:val="20"/>
                <w:szCs w:val="20"/>
              </w:rPr>
              <w:t xml:space="preserve">katras iepirkuma daļas </w:t>
            </w:r>
            <w:r w:rsidRPr="00EE7B86">
              <w:rPr>
                <w:rFonts w:ascii="Times New Roman" w:eastAsia="TimesNewRomanPSMT" w:hAnsi="Times New Roman"/>
                <w:kern w:val="1"/>
                <w:sz w:val="20"/>
                <w:szCs w:val="20"/>
              </w:rPr>
              <w:t>pretendenta finanšu piedāvājumu (nevis kopējo iepirkuma paredzamo līgumcenu</w:t>
            </w:r>
            <w:r w:rsidR="00CD4B00" w:rsidRPr="00EE7B86">
              <w:rPr>
                <w:rFonts w:ascii="Times New Roman" w:eastAsia="TimesNewRomanPSMT" w:hAnsi="Times New Roman"/>
                <w:kern w:val="1"/>
                <w:sz w:val="20"/>
                <w:szCs w:val="20"/>
              </w:rPr>
              <w:t>/kopējo finanšu piedāvājumu</w:t>
            </w:r>
            <w:r w:rsidRPr="00EE7B86">
              <w:rPr>
                <w:rFonts w:ascii="Times New Roman" w:eastAsia="TimesNewRomanPSMT" w:hAnsi="Times New Roman"/>
                <w:kern w:val="1"/>
                <w:sz w:val="20"/>
                <w:szCs w:val="20"/>
              </w:rPr>
              <w:t>)?</w:t>
            </w:r>
          </w:p>
          <w:p w14:paraId="25C0BD2B" w14:textId="77777777" w:rsidR="005A4924" w:rsidRPr="00EE7B86" w:rsidRDefault="005A4924" w:rsidP="001610FD">
            <w:pPr>
              <w:pStyle w:val="ListParagraph"/>
              <w:widowControl w:val="0"/>
              <w:spacing w:after="119" w:line="100" w:lineRule="atLeast"/>
              <w:ind w:left="106" w:firstLine="450"/>
              <w:contextualSpacing w:val="0"/>
              <w:jc w:val="both"/>
              <w:textAlignment w:val="auto"/>
              <w:rPr>
                <w:rFonts w:ascii="Times New Roman" w:eastAsia="TimesNewRomanPSMT" w:hAnsi="Times New Roman"/>
                <w:kern w:val="1"/>
                <w:sz w:val="20"/>
                <w:szCs w:val="20"/>
              </w:rPr>
            </w:pPr>
            <w:r w:rsidRPr="00EE7B86">
              <w:rPr>
                <w:rFonts w:ascii="Times New Roman" w:eastAsia="TimesNewRomanPSMT" w:hAnsi="Times New Roman"/>
                <w:i/>
                <w:kern w:val="2"/>
                <w:sz w:val="20"/>
                <w:szCs w:val="20"/>
              </w:rPr>
              <w:t>Ja piegādātājs piesakās uz atsevišķām iepirkuma daļām (ja šādu iespēju paredz iepirkuma dokumentācija), tad iepirkuma dokumentācijā noteiktajām prasībām jābūt secināma</w:t>
            </w:r>
            <w:r w:rsidR="00727430" w:rsidRPr="00EE7B86">
              <w:rPr>
                <w:rFonts w:ascii="Times New Roman" w:eastAsia="TimesNewRomanPSMT" w:hAnsi="Times New Roman"/>
                <w:i/>
                <w:kern w:val="2"/>
                <w:sz w:val="20"/>
                <w:szCs w:val="20"/>
              </w:rPr>
              <w:t>m,</w:t>
            </w:r>
            <w:r w:rsidRPr="00EE7B86">
              <w:rPr>
                <w:rFonts w:ascii="Times New Roman" w:eastAsia="TimesNewRomanPSMT" w:hAnsi="Times New Roman"/>
                <w:i/>
                <w:kern w:val="2"/>
                <w:sz w:val="20"/>
                <w:szCs w:val="20"/>
              </w:rPr>
              <w:t xml:space="preserve"> ka finanšu apgrozījums jāpierāda tajās iepirkuma daļās, uz kurām piegādātājs piesakās.</w:t>
            </w:r>
          </w:p>
          <w:p w14:paraId="6E25F462" w14:textId="77777777" w:rsidR="00D61017" w:rsidRPr="001610FD" w:rsidRDefault="0047303F" w:rsidP="001610FD">
            <w:pPr>
              <w:pStyle w:val="ListParagraph"/>
              <w:widowControl w:val="0"/>
              <w:spacing w:before="120" w:after="119" w:line="100" w:lineRule="atLeast"/>
              <w:ind w:left="106" w:firstLine="450"/>
              <w:contextualSpacing w:val="0"/>
              <w:jc w:val="both"/>
              <w:textAlignment w:val="auto"/>
              <w:rPr>
                <w:rFonts w:ascii="Times New Roman" w:eastAsia="TimesNewRomanPSMT" w:hAnsi="Times New Roman"/>
                <w:i/>
                <w:kern w:val="1"/>
                <w:sz w:val="20"/>
                <w:szCs w:val="20"/>
              </w:rPr>
            </w:pPr>
            <w:r w:rsidRPr="00EE7B86">
              <w:rPr>
                <w:rFonts w:ascii="Times New Roman" w:eastAsia="TimesNewRomanPSMT" w:hAnsi="Times New Roman"/>
                <w:i/>
                <w:kern w:val="1"/>
                <w:sz w:val="20"/>
                <w:szCs w:val="20"/>
              </w:rPr>
              <w:t>Jāņem vērā publisko iepirkumu direktīvas 2014/24/ES, kā arī PIL 45. panta otrās daļas un sestās daļas 3. punkta regulējums, saskaņā ar kuru gada minimālo finanšu apgrozījumu var noteikt ne lielāku par divām paredzamo līgumcenu vērtībām, izņemot gadījumu, kad iepirkuma līguma izpilde ir saistīta ar īpašiem riskiem attiecīgo būvdarbu, pakalpojumu vai piegāžu rakstura dēļ. Pasūtītājs sniedz pamatojumu izņēmuma piemērošanai iepirkuma procedūras dokumentos. Tāpat finanšu apgrozījumu var prasīt par periodu ne ilgāku par trim iepriekšējiem finanšu gadiem</w:t>
            </w:r>
            <w:r w:rsidRPr="00EE7B86">
              <w:rPr>
                <w:i/>
              </w:rPr>
              <w:t xml:space="preserve"> (</w:t>
            </w:r>
            <w:r w:rsidRPr="00EE7B86">
              <w:rPr>
                <w:rFonts w:ascii="Times New Roman" w:eastAsia="TimesNewRomanPSMT" w:hAnsi="Times New Roman"/>
                <w:i/>
                <w:kern w:val="1"/>
                <w:sz w:val="20"/>
                <w:szCs w:val="20"/>
              </w:rPr>
              <w:t>tiešā veidā minētais regulējums uz PIL 2. pielikumā minētajiem pakalpojumiem neattiecas).</w:t>
            </w:r>
          </w:p>
        </w:tc>
        <w:tc>
          <w:tcPr>
            <w:tcW w:w="1134" w:type="dxa"/>
            <w:vAlign w:val="center"/>
          </w:tcPr>
          <w:p w14:paraId="411D44AB" w14:textId="77777777" w:rsidR="0047303F" w:rsidRPr="00EE7B86" w:rsidRDefault="0047303F" w:rsidP="0047303F">
            <w:pPr>
              <w:spacing w:after="119" w:line="100" w:lineRule="atLeast"/>
              <w:jc w:val="center"/>
              <w:rPr>
                <w:rFonts w:ascii="Times New Roman" w:hAnsi="Times New Roman"/>
                <w:sz w:val="20"/>
                <w:szCs w:val="20"/>
              </w:rPr>
            </w:pPr>
          </w:p>
        </w:tc>
        <w:tc>
          <w:tcPr>
            <w:tcW w:w="1559" w:type="dxa"/>
            <w:shd w:val="clear" w:color="auto" w:fill="auto"/>
          </w:tcPr>
          <w:p w14:paraId="1AE031B6" w14:textId="77777777" w:rsidR="0047303F" w:rsidRPr="00EE7B86" w:rsidRDefault="0047303F" w:rsidP="0047303F">
            <w:pPr>
              <w:spacing w:after="119" w:line="100" w:lineRule="atLeast"/>
              <w:jc w:val="center"/>
              <w:rPr>
                <w:rFonts w:ascii="Times New Roman" w:hAnsi="Times New Roman"/>
                <w:sz w:val="20"/>
                <w:szCs w:val="20"/>
              </w:rPr>
            </w:pPr>
          </w:p>
        </w:tc>
        <w:tc>
          <w:tcPr>
            <w:tcW w:w="1418" w:type="dxa"/>
            <w:shd w:val="clear" w:color="auto" w:fill="auto"/>
          </w:tcPr>
          <w:p w14:paraId="25DFC193" w14:textId="77777777" w:rsidR="0047303F" w:rsidRPr="00EE7B86" w:rsidRDefault="0047303F" w:rsidP="0047303F">
            <w:pPr>
              <w:pStyle w:val="TableContents"/>
              <w:snapToGrid w:val="0"/>
              <w:spacing w:after="119"/>
              <w:ind w:firstLine="454"/>
              <w:rPr>
                <w:sz w:val="20"/>
              </w:rPr>
            </w:pPr>
          </w:p>
        </w:tc>
      </w:tr>
      <w:tr w:rsidR="0047303F" w:rsidRPr="00EE7B86" w14:paraId="21DEC591" w14:textId="77777777" w:rsidTr="003376F4">
        <w:trPr>
          <w:trHeight w:val="145"/>
        </w:trPr>
        <w:tc>
          <w:tcPr>
            <w:tcW w:w="567" w:type="dxa"/>
            <w:tcBorders>
              <w:top w:val="nil"/>
              <w:bottom w:val="nil"/>
            </w:tcBorders>
            <w:shd w:val="clear" w:color="auto" w:fill="auto"/>
          </w:tcPr>
          <w:p w14:paraId="0F1FFB8C" w14:textId="77777777" w:rsidR="0047303F" w:rsidRPr="00EE7B86" w:rsidRDefault="0047303F" w:rsidP="00524ACB">
            <w:pPr>
              <w:pStyle w:val="ListParagraph"/>
              <w:widowControl w:val="0"/>
              <w:spacing w:before="120" w:after="119" w:line="100" w:lineRule="atLeast"/>
              <w:ind w:left="0"/>
              <w:contextualSpacing w:val="0"/>
              <w:jc w:val="both"/>
              <w:textAlignment w:val="auto"/>
              <w:rPr>
                <w:rFonts w:ascii="Times New Roman" w:eastAsia="TimesNewRomanPSMT" w:hAnsi="Times New Roman"/>
                <w:i/>
                <w:kern w:val="1"/>
                <w:sz w:val="20"/>
                <w:szCs w:val="20"/>
              </w:rPr>
            </w:pPr>
          </w:p>
        </w:tc>
        <w:tc>
          <w:tcPr>
            <w:tcW w:w="5245" w:type="dxa"/>
            <w:tcBorders>
              <w:top w:val="single" w:sz="4" w:space="0" w:color="auto"/>
              <w:bottom w:val="single" w:sz="4" w:space="0" w:color="auto"/>
            </w:tcBorders>
            <w:shd w:val="clear" w:color="auto" w:fill="auto"/>
          </w:tcPr>
          <w:p w14:paraId="5901DEFB" w14:textId="77777777" w:rsidR="0047303F" w:rsidRPr="00EE7B86" w:rsidRDefault="0047303F" w:rsidP="00EE7B86">
            <w:pPr>
              <w:pStyle w:val="ListParagraph"/>
              <w:widowControl w:val="0"/>
              <w:numPr>
                <w:ilvl w:val="1"/>
                <w:numId w:val="3"/>
              </w:numPr>
              <w:spacing w:after="119" w:line="100" w:lineRule="atLeast"/>
              <w:ind w:left="548" w:hanging="450"/>
              <w:contextualSpacing w:val="0"/>
              <w:jc w:val="both"/>
              <w:textAlignment w:val="auto"/>
              <w:rPr>
                <w:rFonts w:ascii="Times New Roman" w:eastAsia="TimesNewRomanPSMT" w:hAnsi="Times New Roman"/>
                <w:kern w:val="1"/>
                <w:sz w:val="20"/>
                <w:szCs w:val="20"/>
              </w:rPr>
            </w:pPr>
            <w:r w:rsidRPr="00EE7B86">
              <w:rPr>
                <w:rFonts w:ascii="Times New Roman" w:eastAsia="TimesNewRomanPSMT" w:hAnsi="Times New Roman"/>
                <w:kern w:val="1"/>
                <w:sz w:val="20"/>
                <w:szCs w:val="20"/>
              </w:rPr>
              <w:t xml:space="preserve">Vai nav pieprasīts apliecināt kopējo </w:t>
            </w:r>
            <w:r w:rsidR="00427B81" w:rsidRPr="00EE7B86">
              <w:rPr>
                <w:rFonts w:ascii="Times New Roman" w:eastAsia="TimesNewRomanPSMT" w:hAnsi="Times New Roman"/>
                <w:kern w:val="1"/>
                <w:sz w:val="20"/>
                <w:szCs w:val="20"/>
              </w:rPr>
              <w:t xml:space="preserve">(summēto) </w:t>
            </w:r>
            <w:r w:rsidRPr="00EE7B86">
              <w:rPr>
                <w:rFonts w:ascii="Times New Roman" w:eastAsia="TimesNewRomanPSMT" w:hAnsi="Times New Roman"/>
                <w:kern w:val="1"/>
                <w:sz w:val="20"/>
                <w:szCs w:val="20"/>
              </w:rPr>
              <w:t>apgrozījumu par vairāku gadu periodu?</w:t>
            </w:r>
          </w:p>
          <w:p w14:paraId="37D43B12" w14:textId="77777777" w:rsidR="0047303F" w:rsidRPr="00EE7B86" w:rsidRDefault="0047303F" w:rsidP="001610FD">
            <w:pPr>
              <w:pStyle w:val="ListParagraph"/>
              <w:widowControl w:val="0"/>
              <w:spacing w:before="120" w:after="119" w:line="100" w:lineRule="atLeast"/>
              <w:ind w:left="106" w:firstLine="450"/>
              <w:contextualSpacing w:val="0"/>
              <w:jc w:val="both"/>
              <w:textAlignment w:val="auto"/>
              <w:rPr>
                <w:rFonts w:ascii="Times New Roman" w:eastAsia="TimesNewRomanPSMT" w:hAnsi="Times New Roman"/>
                <w:i/>
                <w:kern w:val="1"/>
                <w:sz w:val="20"/>
                <w:szCs w:val="20"/>
              </w:rPr>
            </w:pPr>
            <w:r w:rsidRPr="00EE7B86">
              <w:rPr>
                <w:rFonts w:ascii="Times New Roman" w:eastAsia="TimesNewRomanPSMT" w:hAnsi="Times New Roman"/>
                <w:i/>
                <w:kern w:val="1"/>
                <w:sz w:val="20"/>
                <w:szCs w:val="20"/>
              </w:rPr>
              <w:t>Pasūtītājs vai izvirzīt prasības par vidējo finanšu apgrozījumu par vairākiem gadiem vai par gada apgrozījumu (maks. par</w:t>
            </w:r>
            <w:r w:rsidR="00D667BA" w:rsidRPr="00EE7B86">
              <w:rPr>
                <w:rFonts w:ascii="Times New Roman" w:eastAsia="TimesNewRomanPSMT" w:hAnsi="Times New Roman"/>
                <w:i/>
                <w:kern w:val="1"/>
                <w:sz w:val="20"/>
                <w:szCs w:val="20"/>
              </w:rPr>
              <w:t xml:space="preserve"> iepriekšējiem</w:t>
            </w:r>
            <w:r w:rsidRPr="00EE7B86">
              <w:rPr>
                <w:rFonts w:ascii="Times New Roman" w:eastAsia="TimesNewRomanPSMT" w:hAnsi="Times New Roman"/>
                <w:i/>
                <w:kern w:val="1"/>
                <w:sz w:val="20"/>
                <w:szCs w:val="20"/>
              </w:rPr>
              <w:t xml:space="preserve"> trim</w:t>
            </w:r>
            <w:r w:rsidR="00D667BA" w:rsidRPr="00EE7B86">
              <w:rPr>
                <w:rFonts w:ascii="Times New Roman" w:eastAsia="TimesNewRomanPSMT" w:hAnsi="Times New Roman"/>
                <w:i/>
                <w:kern w:val="1"/>
                <w:sz w:val="20"/>
                <w:szCs w:val="20"/>
              </w:rPr>
              <w:t xml:space="preserve"> pārskata</w:t>
            </w:r>
            <w:r w:rsidRPr="00EE7B86">
              <w:rPr>
                <w:rFonts w:ascii="Times New Roman" w:eastAsia="TimesNewRomanPSMT" w:hAnsi="Times New Roman"/>
                <w:i/>
                <w:kern w:val="1"/>
                <w:sz w:val="20"/>
                <w:szCs w:val="20"/>
              </w:rPr>
              <w:t xml:space="preserve"> gadiem), bet ne par kopējo apgrozījumu par vairākiem gadiem, jo tas ierobežo jaunāko piegādātāju iespējas.</w:t>
            </w:r>
          </w:p>
        </w:tc>
        <w:tc>
          <w:tcPr>
            <w:tcW w:w="1134" w:type="dxa"/>
            <w:vAlign w:val="center"/>
          </w:tcPr>
          <w:p w14:paraId="63EAECFD" w14:textId="77777777" w:rsidR="0047303F" w:rsidRPr="00EE7B86" w:rsidRDefault="0047303F" w:rsidP="0047303F">
            <w:pPr>
              <w:spacing w:after="119" w:line="100" w:lineRule="atLeast"/>
              <w:jc w:val="center"/>
              <w:rPr>
                <w:rFonts w:ascii="Times New Roman" w:hAnsi="Times New Roman"/>
                <w:sz w:val="20"/>
                <w:szCs w:val="20"/>
              </w:rPr>
            </w:pPr>
          </w:p>
        </w:tc>
        <w:tc>
          <w:tcPr>
            <w:tcW w:w="1559" w:type="dxa"/>
            <w:shd w:val="clear" w:color="auto" w:fill="auto"/>
          </w:tcPr>
          <w:p w14:paraId="4692A2BE" w14:textId="77777777" w:rsidR="0047303F" w:rsidRPr="00EE7B86" w:rsidRDefault="0047303F" w:rsidP="0047303F">
            <w:pPr>
              <w:spacing w:after="119" w:line="100" w:lineRule="atLeast"/>
              <w:jc w:val="center"/>
              <w:rPr>
                <w:rFonts w:ascii="Times New Roman" w:hAnsi="Times New Roman"/>
                <w:sz w:val="20"/>
                <w:szCs w:val="20"/>
              </w:rPr>
            </w:pPr>
          </w:p>
        </w:tc>
        <w:tc>
          <w:tcPr>
            <w:tcW w:w="1418" w:type="dxa"/>
            <w:shd w:val="clear" w:color="auto" w:fill="auto"/>
          </w:tcPr>
          <w:p w14:paraId="027A1E08" w14:textId="77777777" w:rsidR="0047303F" w:rsidRPr="00EE7B86" w:rsidRDefault="0047303F" w:rsidP="0047303F">
            <w:pPr>
              <w:pStyle w:val="TableContents"/>
              <w:snapToGrid w:val="0"/>
              <w:spacing w:after="119"/>
              <w:ind w:firstLine="454"/>
              <w:rPr>
                <w:sz w:val="20"/>
              </w:rPr>
            </w:pPr>
          </w:p>
        </w:tc>
      </w:tr>
      <w:tr w:rsidR="0047303F" w:rsidRPr="00EE7B86" w14:paraId="6FF9CB16" w14:textId="77777777" w:rsidTr="003376F4">
        <w:trPr>
          <w:trHeight w:val="145"/>
        </w:trPr>
        <w:tc>
          <w:tcPr>
            <w:tcW w:w="567" w:type="dxa"/>
            <w:tcBorders>
              <w:top w:val="nil"/>
              <w:bottom w:val="nil"/>
            </w:tcBorders>
            <w:shd w:val="clear" w:color="auto" w:fill="auto"/>
          </w:tcPr>
          <w:p w14:paraId="7A4E090B" w14:textId="77777777" w:rsidR="0047303F" w:rsidRPr="00EE7B86" w:rsidRDefault="0047303F"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1EBDD2C6" w14:textId="77777777" w:rsidR="0047303F" w:rsidRPr="00EE7B86" w:rsidRDefault="0047303F" w:rsidP="00EE7B86">
            <w:pPr>
              <w:pStyle w:val="ListParagraph"/>
              <w:widowControl w:val="0"/>
              <w:numPr>
                <w:ilvl w:val="1"/>
                <w:numId w:val="3"/>
              </w:numPr>
              <w:tabs>
                <w:tab w:val="num" w:pos="-2607"/>
              </w:tabs>
              <w:spacing w:after="119" w:line="100" w:lineRule="atLeast"/>
              <w:ind w:left="548" w:hanging="450"/>
              <w:contextualSpacing w:val="0"/>
              <w:jc w:val="both"/>
              <w:textAlignment w:val="auto"/>
              <w:rPr>
                <w:rFonts w:ascii="Times New Roman" w:eastAsia="TimesNewRomanPSMT" w:hAnsi="Times New Roman"/>
                <w:i/>
                <w:kern w:val="1"/>
                <w:sz w:val="20"/>
                <w:szCs w:val="24"/>
              </w:rPr>
            </w:pPr>
            <w:r w:rsidRPr="00EE7B86">
              <w:rPr>
                <w:rFonts w:ascii="Times New Roman" w:eastAsia="Andale Sans UI" w:hAnsi="Times New Roman"/>
                <w:kern w:val="1"/>
                <w:sz w:val="20"/>
                <w:szCs w:val="20"/>
              </w:rPr>
              <w:t xml:space="preserve">Vai nav noteikts, ka pretendenta apgrozāmo līdzekļu </w:t>
            </w:r>
            <w:r w:rsidRPr="00EE7B86">
              <w:rPr>
                <w:rFonts w:ascii="Times New Roman" w:eastAsia="TimesNewRomanPSMT" w:hAnsi="Times New Roman"/>
                <w:kern w:val="1"/>
                <w:sz w:val="20"/>
                <w:szCs w:val="20"/>
              </w:rPr>
              <w:t>koeficientam</w:t>
            </w:r>
            <w:r w:rsidRPr="00EE7B86">
              <w:rPr>
                <w:rFonts w:ascii="Times New Roman" w:eastAsia="Andale Sans UI" w:hAnsi="Times New Roman"/>
                <w:kern w:val="1"/>
                <w:sz w:val="20"/>
                <w:szCs w:val="20"/>
              </w:rPr>
              <w:t xml:space="preserve"> (jeb likviditātes koeficientam) obligāti jābūt lielākam nekā „1”</w:t>
            </w:r>
            <w:r w:rsidR="00A56859" w:rsidRPr="00EE7B86" w:rsidDel="00A56859">
              <w:rPr>
                <w:rFonts w:ascii="Times New Roman" w:eastAsia="Andale Sans UI" w:hAnsi="Times New Roman"/>
                <w:kern w:val="1"/>
                <w:sz w:val="20"/>
                <w:szCs w:val="20"/>
              </w:rPr>
              <w:t xml:space="preserve"> </w:t>
            </w:r>
          </w:p>
          <w:p w14:paraId="734BBF6E" w14:textId="77777777" w:rsidR="0047303F" w:rsidRPr="00EE7B86" w:rsidRDefault="0047303F" w:rsidP="001610FD">
            <w:pPr>
              <w:pStyle w:val="ListParagraph"/>
              <w:widowControl w:val="0"/>
              <w:tabs>
                <w:tab w:val="num" w:pos="-2607"/>
              </w:tabs>
              <w:spacing w:before="120" w:after="119" w:line="100" w:lineRule="atLeast"/>
              <w:ind w:left="106" w:firstLine="450"/>
              <w:contextualSpacing w:val="0"/>
              <w:jc w:val="both"/>
              <w:textAlignment w:val="auto"/>
              <w:rPr>
                <w:rFonts w:ascii="Times New Roman" w:eastAsia="TimesNewRomanPSMT" w:hAnsi="Times New Roman"/>
                <w:kern w:val="1"/>
                <w:sz w:val="20"/>
                <w:szCs w:val="20"/>
              </w:rPr>
            </w:pPr>
            <w:r w:rsidRPr="00EE7B86">
              <w:rPr>
                <w:rFonts w:ascii="Times New Roman" w:eastAsia="TimesNewRomanPSMT" w:hAnsi="Times New Roman"/>
                <w:i/>
                <w:kern w:val="1"/>
                <w:sz w:val="20"/>
                <w:szCs w:val="24"/>
              </w:rPr>
              <w:t>Ja likviditātes koeficients ir vienāds ar „1”, uzņēmuma likviditātes pakāpe uzskatāma par labu.</w:t>
            </w:r>
          </w:p>
        </w:tc>
        <w:tc>
          <w:tcPr>
            <w:tcW w:w="1134" w:type="dxa"/>
            <w:vAlign w:val="center"/>
          </w:tcPr>
          <w:p w14:paraId="3BFBE66F" w14:textId="77777777" w:rsidR="0047303F" w:rsidRPr="00EE7B86" w:rsidRDefault="0047303F" w:rsidP="0047303F">
            <w:pPr>
              <w:spacing w:after="119" w:line="100" w:lineRule="atLeast"/>
              <w:jc w:val="center"/>
              <w:rPr>
                <w:rFonts w:ascii="Times New Roman" w:hAnsi="Times New Roman"/>
                <w:sz w:val="20"/>
                <w:szCs w:val="20"/>
              </w:rPr>
            </w:pPr>
          </w:p>
        </w:tc>
        <w:tc>
          <w:tcPr>
            <w:tcW w:w="1559" w:type="dxa"/>
            <w:shd w:val="clear" w:color="auto" w:fill="auto"/>
          </w:tcPr>
          <w:p w14:paraId="49C3F363" w14:textId="77777777" w:rsidR="0047303F" w:rsidRPr="00EE7B86" w:rsidRDefault="0047303F" w:rsidP="0047303F">
            <w:pPr>
              <w:spacing w:after="119" w:line="100" w:lineRule="atLeast"/>
              <w:jc w:val="center"/>
              <w:rPr>
                <w:rFonts w:ascii="Times New Roman" w:hAnsi="Times New Roman"/>
                <w:sz w:val="20"/>
                <w:szCs w:val="20"/>
              </w:rPr>
            </w:pPr>
          </w:p>
        </w:tc>
        <w:tc>
          <w:tcPr>
            <w:tcW w:w="1418" w:type="dxa"/>
            <w:shd w:val="clear" w:color="auto" w:fill="auto"/>
          </w:tcPr>
          <w:p w14:paraId="7D5CE63E" w14:textId="77777777" w:rsidR="0047303F" w:rsidRPr="00EE7B86" w:rsidRDefault="0047303F" w:rsidP="0047303F">
            <w:pPr>
              <w:pStyle w:val="TableContents"/>
              <w:snapToGrid w:val="0"/>
              <w:spacing w:after="119"/>
              <w:ind w:firstLine="454"/>
              <w:rPr>
                <w:sz w:val="20"/>
              </w:rPr>
            </w:pPr>
          </w:p>
        </w:tc>
      </w:tr>
      <w:tr w:rsidR="0047303F" w:rsidRPr="00EE7B86" w14:paraId="30A66DB9" w14:textId="77777777" w:rsidTr="003376F4">
        <w:trPr>
          <w:trHeight w:val="145"/>
        </w:trPr>
        <w:tc>
          <w:tcPr>
            <w:tcW w:w="567" w:type="dxa"/>
            <w:tcBorders>
              <w:top w:val="nil"/>
              <w:bottom w:val="nil"/>
            </w:tcBorders>
            <w:shd w:val="clear" w:color="auto" w:fill="auto"/>
          </w:tcPr>
          <w:p w14:paraId="5CF100DA" w14:textId="77777777" w:rsidR="0047303F" w:rsidRPr="00EE7B86" w:rsidRDefault="0047303F"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24BAA0C3" w14:textId="77777777" w:rsidR="0047303F" w:rsidRPr="00EE7B86" w:rsidRDefault="0047303F" w:rsidP="00EE7B86">
            <w:pPr>
              <w:pStyle w:val="ListParagraph"/>
              <w:widowControl w:val="0"/>
              <w:numPr>
                <w:ilvl w:val="1"/>
                <w:numId w:val="3"/>
              </w:numPr>
              <w:tabs>
                <w:tab w:val="num" w:pos="-2607"/>
              </w:tabs>
              <w:spacing w:after="119" w:line="100" w:lineRule="atLeast"/>
              <w:ind w:left="548" w:hanging="450"/>
              <w:contextualSpacing w:val="0"/>
              <w:jc w:val="both"/>
              <w:textAlignment w:val="auto"/>
              <w:rPr>
                <w:rFonts w:ascii="Times New Roman" w:eastAsia="Andale Sans UI" w:hAnsi="Times New Roman"/>
                <w:kern w:val="1"/>
                <w:sz w:val="20"/>
                <w:szCs w:val="20"/>
              </w:rPr>
            </w:pPr>
            <w:r w:rsidRPr="00EE7B86">
              <w:rPr>
                <w:rFonts w:ascii="Times New Roman" w:eastAsia="Andale Sans UI" w:hAnsi="Times New Roman"/>
                <w:kern w:val="1"/>
                <w:sz w:val="20"/>
                <w:szCs w:val="20"/>
              </w:rPr>
              <w:t>Vai prasības attiecībā uz piegādātāja finansiālo stāvokli ir attiecinātas vienīgi uz tiem piegādātāju apvienības dalībniekiem un personām, uz kuru finansiālajām spējām izpildītājs balstās?</w:t>
            </w:r>
          </w:p>
          <w:p w14:paraId="26B60C18" w14:textId="77777777" w:rsidR="003B2FB5" w:rsidRPr="00EE7B86" w:rsidRDefault="003B2FB5" w:rsidP="00C86763">
            <w:pPr>
              <w:pStyle w:val="ListParagraph"/>
              <w:widowControl w:val="0"/>
              <w:tabs>
                <w:tab w:val="num" w:pos="-2607"/>
              </w:tabs>
              <w:spacing w:before="120" w:after="119" w:line="100" w:lineRule="atLeast"/>
              <w:ind w:left="106" w:firstLine="450"/>
              <w:contextualSpacing w:val="0"/>
              <w:textAlignment w:val="auto"/>
              <w:rPr>
                <w:rFonts w:ascii="Times New Roman" w:eastAsia="Andale Sans UI" w:hAnsi="Times New Roman"/>
                <w:i/>
                <w:kern w:val="1"/>
                <w:sz w:val="20"/>
                <w:szCs w:val="20"/>
              </w:rPr>
            </w:pPr>
            <w:r w:rsidRPr="00EE7B86">
              <w:rPr>
                <w:rFonts w:ascii="Times New Roman" w:eastAsia="Andale Sans UI" w:hAnsi="Times New Roman"/>
                <w:i/>
                <w:kern w:val="1"/>
                <w:sz w:val="20"/>
                <w:szCs w:val="20"/>
              </w:rPr>
              <w:t>Skat. IUB skaidrojumu</w:t>
            </w:r>
            <w:r w:rsidR="00A5146B">
              <w:rPr>
                <w:rFonts w:ascii="Times New Roman" w:eastAsia="Andale Sans UI" w:hAnsi="Times New Roman"/>
                <w:i/>
                <w:kern w:val="1"/>
                <w:sz w:val="20"/>
                <w:szCs w:val="20"/>
              </w:rPr>
              <w:t>:</w:t>
            </w:r>
            <w:r w:rsidRPr="00EE7B86">
              <w:rPr>
                <w:rFonts w:ascii="Times New Roman" w:eastAsia="Andale Sans UI" w:hAnsi="Times New Roman"/>
                <w:i/>
                <w:kern w:val="1"/>
                <w:sz w:val="20"/>
                <w:szCs w:val="20"/>
              </w:rPr>
              <w:t xml:space="preserve"> </w:t>
            </w:r>
            <w:r w:rsidR="00A5146B" w:rsidRPr="00A5146B">
              <w:rPr>
                <w:rFonts w:ascii="Times New Roman" w:eastAsia="Andale Sans UI" w:hAnsi="Times New Roman"/>
                <w:i/>
                <w:kern w:val="1"/>
                <w:sz w:val="20"/>
                <w:szCs w:val="20"/>
              </w:rPr>
              <w:t>https://www.iub.gov.lv/lv/skaidrojums-biezak-konstatetas-neatbilstibas-iepirkuma-</w:t>
            </w:r>
            <w:proofErr w:type="gramStart"/>
            <w:r w:rsidR="00A5146B" w:rsidRPr="00A5146B">
              <w:rPr>
                <w:rFonts w:ascii="Times New Roman" w:eastAsia="Andale Sans UI" w:hAnsi="Times New Roman"/>
                <w:i/>
                <w:kern w:val="1"/>
                <w:sz w:val="20"/>
                <w:szCs w:val="20"/>
              </w:rPr>
              <w:t>proceduru</w:t>
            </w:r>
            <w:proofErr w:type="gramEnd"/>
            <w:r w:rsidR="00A5146B" w:rsidRPr="00A5146B">
              <w:rPr>
                <w:rFonts w:ascii="Times New Roman" w:eastAsia="Andale Sans UI" w:hAnsi="Times New Roman"/>
                <w:i/>
                <w:kern w:val="1"/>
                <w:sz w:val="20"/>
                <w:szCs w:val="20"/>
              </w:rPr>
              <w:t>-dokumentacija-un-norise</w:t>
            </w:r>
          </w:p>
        </w:tc>
        <w:tc>
          <w:tcPr>
            <w:tcW w:w="1134" w:type="dxa"/>
            <w:vAlign w:val="center"/>
          </w:tcPr>
          <w:p w14:paraId="30FAB17D" w14:textId="77777777" w:rsidR="0047303F" w:rsidRPr="00EE7B86" w:rsidRDefault="0047303F" w:rsidP="0047303F">
            <w:pPr>
              <w:spacing w:after="119" w:line="100" w:lineRule="atLeast"/>
              <w:jc w:val="center"/>
              <w:rPr>
                <w:rFonts w:ascii="Times New Roman" w:hAnsi="Times New Roman"/>
                <w:sz w:val="20"/>
                <w:szCs w:val="20"/>
              </w:rPr>
            </w:pPr>
          </w:p>
        </w:tc>
        <w:tc>
          <w:tcPr>
            <w:tcW w:w="1559" w:type="dxa"/>
            <w:shd w:val="clear" w:color="auto" w:fill="auto"/>
          </w:tcPr>
          <w:p w14:paraId="1C77C7CD" w14:textId="77777777" w:rsidR="0047303F" w:rsidRPr="00EE7B86" w:rsidRDefault="0047303F" w:rsidP="0047303F">
            <w:pPr>
              <w:spacing w:after="119" w:line="100" w:lineRule="atLeast"/>
              <w:jc w:val="center"/>
              <w:rPr>
                <w:rFonts w:ascii="Times New Roman" w:hAnsi="Times New Roman"/>
                <w:sz w:val="20"/>
                <w:szCs w:val="20"/>
              </w:rPr>
            </w:pPr>
          </w:p>
        </w:tc>
        <w:tc>
          <w:tcPr>
            <w:tcW w:w="1418" w:type="dxa"/>
            <w:shd w:val="clear" w:color="auto" w:fill="auto"/>
          </w:tcPr>
          <w:p w14:paraId="3A38D093" w14:textId="77777777" w:rsidR="0047303F" w:rsidRPr="00EE7B86" w:rsidRDefault="0047303F" w:rsidP="0047303F">
            <w:pPr>
              <w:pStyle w:val="TableContents"/>
              <w:snapToGrid w:val="0"/>
              <w:spacing w:after="119"/>
              <w:ind w:firstLine="454"/>
              <w:rPr>
                <w:sz w:val="20"/>
              </w:rPr>
            </w:pPr>
          </w:p>
        </w:tc>
      </w:tr>
      <w:tr w:rsidR="0047303F" w:rsidRPr="00EE7B86" w14:paraId="4ADB14A7" w14:textId="77777777" w:rsidTr="003376F4">
        <w:trPr>
          <w:trHeight w:val="145"/>
        </w:trPr>
        <w:tc>
          <w:tcPr>
            <w:tcW w:w="567" w:type="dxa"/>
            <w:tcBorders>
              <w:top w:val="nil"/>
              <w:bottom w:val="nil"/>
            </w:tcBorders>
            <w:shd w:val="clear" w:color="auto" w:fill="auto"/>
          </w:tcPr>
          <w:p w14:paraId="7BCC0F45" w14:textId="77777777" w:rsidR="0047303F" w:rsidRPr="00EE7B86" w:rsidRDefault="0047303F"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5E72CBB1" w14:textId="77777777" w:rsidR="0047303F" w:rsidRPr="00EE7B86" w:rsidRDefault="0047303F" w:rsidP="00EE7B86">
            <w:pPr>
              <w:pStyle w:val="ListParagraph"/>
              <w:widowControl w:val="0"/>
              <w:numPr>
                <w:ilvl w:val="1"/>
                <w:numId w:val="3"/>
              </w:numPr>
              <w:spacing w:after="119" w:line="100" w:lineRule="atLeast"/>
              <w:ind w:left="548" w:hanging="450"/>
              <w:contextualSpacing w:val="0"/>
              <w:jc w:val="both"/>
              <w:textAlignment w:val="auto"/>
              <w:rPr>
                <w:rFonts w:ascii="Times New Roman" w:eastAsia="TimesNewRomanPSMT" w:hAnsi="Times New Roman"/>
                <w:i/>
                <w:iCs/>
                <w:kern w:val="1"/>
                <w:sz w:val="20"/>
                <w:szCs w:val="24"/>
              </w:rPr>
            </w:pPr>
            <w:r w:rsidRPr="00EE7B86">
              <w:rPr>
                <w:rFonts w:ascii="Times New Roman" w:eastAsia="TimesNewRomanPSMT" w:hAnsi="Times New Roman"/>
                <w:iCs/>
                <w:kern w:val="1"/>
                <w:sz w:val="20"/>
                <w:szCs w:val="24"/>
              </w:rPr>
              <w:t xml:space="preserve">Vai </w:t>
            </w:r>
            <w:r w:rsidR="00197711" w:rsidRPr="00EE7B86">
              <w:rPr>
                <w:rFonts w:ascii="Times New Roman" w:eastAsia="TimesNewRomanPSMT" w:hAnsi="Times New Roman"/>
                <w:iCs/>
                <w:kern w:val="1"/>
                <w:sz w:val="20"/>
                <w:szCs w:val="20"/>
              </w:rPr>
              <w:t xml:space="preserve">pieredzei/kvalifikācijai noteiktās prasības ir samērīgas un ir nepieciešamas līguma izpildei (piemēram, nav prasīti pārāk daudzi pieredzes līgumi vai pārāk specifisks katrs pieredzes līgums; netiek prasīta </w:t>
            </w:r>
            <w:r w:rsidR="00197711" w:rsidRPr="00EE7B86">
              <w:rPr>
                <w:rFonts w:ascii="Times New Roman" w:eastAsia="TimesNewRomanPSMT" w:hAnsi="Times New Roman"/>
                <w:iCs/>
                <w:kern w:val="1"/>
                <w:sz w:val="20"/>
                <w:szCs w:val="20"/>
              </w:rPr>
              <w:lastRenderedPageBreak/>
              <w:t>pieredze/izglītība, kas nav saistīta ar līguma priekšmetu)</w:t>
            </w:r>
            <w:r w:rsidRPr="00EE7B86">
              <w:rPr>
                <w:rFonts w:ascii="Times New Roman" w:eastAsia="TimesNewRomanPSMT" w:hAnsi="Times New Roman"/>
                <w:iCs/>
                <w:kern w:val="1"/>
                <w:sz w:val="20"/>
                <w:szCs w:val="24"/>
              </w:rPr>
              <w:t>?</w:t>
            </w:r>
          </w:p>
          <w:p w14:paraId="74FD286E" w14:textId="77777777" w:rsidR="0047303F" w:rsidRPr="00EE7B86" w:rsidRDefault="0047303F" w:rsidP="001610FD">
            <w:pPr>
              <w:pStyle w:val="ListParagraph"/>
              <w:widowControl w:val="0"/>
              <w:spacing w:after="119" w:line="100" w:lineRule="atLeast"/>
              <w:ind w:left="106" w:firstLine="450"/>
              <w:contextualSpacing w:val="0"/>
              <w:jc w:val="both"/>
              <w:textAlignment w:val="auto"/>
              <w:rPr>
                <w:rFonts w:ascii="Times New Roman" w:eastAsia="TimesNewRomanPSMT" w:hAnsi="Times New Roman"/>
                <w:i/>
                <w:iCs/>
                <w:kern w:val="1"/>
                <w:sz w:val="20"/>
                <w:szCs w:val="24"/>
              </w:rPr>
            </w:pPr>
            <w:r w:rsidRPr="00EE7B86">
              <w:rPr>
                <w:rFonts w:ascii="Times New Roman" w:eastAsia="TimesNewRomanPSMT" w:hAnsi="Times New Roman"/>
                <w:i/>
                <w:iCs/>
                <w:kern w:val="1"/>
                <w:sz w:val="20"/>
                <w:szCs w:val="24"/>
              </w:rPr>
              <w:t>P</w:t>
            </w:r>
            <w:r w:rsidR="00197711" w:rsidRPr="00EE7B86">
              <w:rPr>
                <w:rFonts w:ascii="Times New Roman" w:eastAsia="TimesNewRomanPSMT" w:hAnsi="Times New Roman"/>
                <w:i/>
                <w:iCs/>
                <w:kern w:val="1"/>
                <w:sz w:val="20"/>
                <w:szCs w:val="24"/>
              </w:rPr>
              <w:t>iemēram, p</w:t>
            </w:r>
            <w:r w:rsidRPr="00EE7B86">
              <w:rPr>
                <w:rFonts w:ascii="Times New Roman" w:eastAsia="TimesNewRomanPSMT" w:hAnsi="Times New Roman"/>
                <w:i/>
                <w:iCs/>
                <w:kern w:val="1"/>
                <w:sz w:val="20"/>
                <w:szCs w:val="24"/>
              </w:rPr>
              <w:t xml:space="preserve">retendents līguma izpildei nepieciešamo pieredzi, izpildot līguma izpildei nepieciešamos darbus ar konkrētiem tehniskajiem parametriem, varētu būt ieguvis </w:t>
            </w:r>
            <w:r w:rsidRPr="00EE7B86">
              <w:rPr>
                <w:rFonts w:ascii="Times New Roman" w:eastAsia="TimesNewRomanPSMT" w:hAnsi="Times New Roman"/>
                <w:i/>
                <w:iCs/>
                <w:kern w:val="1"/>
                <w:sz w:val="20"/>
                <w:szCs w:val="24"/>
                <w:u w:val="single"/>
              </w:rPr>
              <w:t>vairāku dažādu</w:t>
            </w:r>
            <w:r w:rsidRPr="00EE7B86">
              <w:rPr>
                <w:rFonts w:ascii="Times New Roman" w:eastAsia="TimesNewRomanPSMT" w:hAnsi="Times New Roman"/>
                <w:i/>
                <w:iCs/>
                <w:kern w:val="1"/>
                <w:sz w:val="20"/>
                <w:szCs w:val="24"/>
              </w:rPr>
              <w:t xml:space="preserve"> līgumu ietvaros, kaut arī katrs no līgumiem visus minētos nosacījumus neietvertu.</w:t>
            </w:r>
          </w:p>
          <w:p w14:paraId="2F04E9B7" w14:textId="77777777" w:rsidR="00197711" w:rsidRPr="00EE7B86" w:rsidRDefault="00197711" w:rsidP="001610FD">
            <w:pPr>
              <w:pStyle w:val="ListParagraph"/>
              <w:widowControl w:val="0"/>
              <w:spacing w:after="119" w:line="100" w:lineRule="atLeast"/>
              <w:ind w:left="106" w:firstLine="450"/>
              <w:contextualSpacing w:val="0"/>
              <w:jc w:val="both"/>
              <w:textAlignment w:val="auto"/>
              <w:rPr>
                <w:rFonts w:ascii="Times New Roman" w:eastAsia="TimesNewRomanPSMT" w:hAnsi="Times New Roman"/>
                <w:i/>
                <w:iCs/>
                <w:kern w:val="1"/>
                <w:sz w:val="20"/>
                <w:szCs w:val="24"/>
              </w:rPr>
            </w:pPr>
            <w:r w:rsidRPr="00EE7B86">
              <w:rPr>
                <w:rFonts w:ascii="Times New Roman" w:eastAsia="TimesNewRomanPSMT" w:hAnsi="Times New Roman"/>
                <w:i/>
                <w:iCs/>
                <w:kern w:val="1"/>
                <w:sz w:val="20"/>
                <w:szCs w:val="20"/>
              </w:rPr>
              <w:t>Tiek uzskatīts, ka pieredzei trijos līgumos/pakalpojumos jābūt pietiekamai adekvātu spēju apliecināšanai.</w:t>
            </w:r>
            <w:r w:rsidRPr="00EE7B86">
              <w:t xml:space="preserve"> </w:t>
            </w:r>
            <w:r w:rsidRPr="00EE7B86">
              <w:rPr>
                <w:rFonts w:ascii="Times New Roman" w:eastAsia="TimesNewRomanPSMT" w:hAnsi="Times New Roman"/>
                <w:i/>
                <w:iCs/>
                <w:kern w:val="1"/>
                <w:sz w:val="20"/>
                <w:szCs w:val="20"/>
              </w:rPr>
              <w:t>Tomēr minētā pieeja neattiecas uz dažāda veida nelieliem, sistēmiskiem pakalpojumiem kā, piem., lekciju nodrošināšana.</w:t>
            </w:r>
          </w:p>
          <w:p w14:paraId="6A86DEBB" w14:textId="77777777" w:rsidR="008D4023" w:rsidRPr="00EE7B86" w:rsidRDefault="00376A6D" w:rsidP="001610FD">
            <w:pPr>
              <w:pStyle w:val="ListParagraph"/>
              <w:widowControl w:val="0"/>
              <w:spacing w:after="119" w:line="100" w:lineRule="atLeast"/>
              <w:ind w:left="106" w:firstLine="450"/>
              <w:contextualSpacing w:val="0"/>
              <w:jc w:val="both"/>
              <w:textAlignment w:val="auto"/>
              <w:rPr>
                <w:rFonts w:ascii="Times New Roman" w:eastAsia="TimesNewRomanPSMT" w:hAnsi="Times New Roman"/>
                <w:iCs/>
                <w:kern w:val="1"/>
                <w:sz w:val="20"/>
                <w:szCs w:val="24"/>
              </w:rPr>
            </w:pPr>
            <w:r w:rsidRPr="00EE7B86">
              <w:rPr>
                <w:rFonts w:ascii="Times New Roman" w:eastAsia="TimesNewRomanPSMT" w:hAnsi="Times New Roman"/>
                <w:i/>
                <w:iCs/>
                <w:kern w:val="1"/>
                <w:sz w:val="20"/>
                <w:szCs w:val="20"/>
              </w:rPr>
              <w:t xml:space="preserve">Ja ir vienīgi noteikts, ka pretendentam nepieciešama konkrētu gadu pieredze attiecīgajā jomā, minētās prasības vietā būtu </w:t>
            </w:r>
            <w:r w:rsidRPr="00EE7B86">
              <w:rPr>
                <w:rFonts w:ascii="Times New Roman" w:eastAsia="TimesNewRomanPSMT" w:hAnsi="Times New Roman"/>
                <w:i/>
                <w:iCs/>
                <w:kern w:val="1"/>
                <w:sz w:val="20"/>
                <w:szCs w:val="20"/>
                <w:u w:val="single"/>
              </w:rPr>
              <w:t>ieteicams</w:t>
            </w:r>
            <w:r w:rsidRPr="00EE7B86">
              <w:rPr>
                <w:rFonts w:ascii="Times New Roman" w:eastAsia="TimesNewRomanPSMT" w:hAnsi="Times New Roman"/>
                <w:i/>
                <w:iCs/>
                <w:kern w:val="1"/>
                <w:sz w:val="20"/>
                <w:szCs w:val="20"/>
              </w:rPr>
              <w:t xml:space="preserve"> izvirzīt prasību par nepieciešamo pieredzi (konkrētu sniegto pakalpojumu skaitu), nevis pieredzi konkrētu gadu laikā, vai arī izteikt prasību detalizētāk – paskaidrot, kādos gadījumos pieredze konkrētā laika periodā tiks atzīta par atbilstošu.</w:t>
            </w:r>
          </w:p>
        </w:tc>
        <w:tc>
          <w:tcPr>
            <w:tcW w:w="1134" w:type="dxa"/>
            <w:vAlign w:val="center"/>
          </w:tcPr>
          <w:p w14:paraId="531B9030" w14:textId="77777777" w:rsidR="0047303F" w:rsidRPr="00EE7B86" w:rsidRDefault="0047303F" w:rsidP="0047303F">
            <w:pPr>
              <w:spacing w:after="119" w:line="100" w:lineRule="atLeast"/>
              <w:jc w:val="center"/>
              <w:rPr>
                <w:rFonts w:ascii="Times New Roman" w:hAnsi="Times New Roman"/>
                <w:sz w:val="20"/>
                <w:szCs w:val="20"/>
              </w:rPr>
            </w:pPr>
          </w:p>
        </w:tc>
        <w:tc>
          <w:tcPr>
            <w:tcW w:w="1559" w:type="dxa"/>
            <w:shd w:val="clear" w:color="auto" w:fill="auto"/>
          </w:tcPr>
          <w:p w14:paraId="63775CA0" w14:textId="77777777" w:rsidR="0047303F" w:rsidRPr="00EE7B86" w:rsidRDefault="0047303F" w:rsidP="0047303F">
            <w:pPr>
              <w:spacing w:after="119" w:line="100" w:lineRule="atLeast"/>
              <w:jc w:val="center"/>
              <w:rPr>
                <w:rFonts w:ascii="Times New Roman" w:hAnsi="Times New Roman"/>
                <w:sz w:val="20"/>
                <w:szCs w:val="20"/>
              </w:rPr>
            </w:pPr>
          </w:p>
        </w:tc>
        <w:tc>
          <w:tcPr>
            <w:tcW w:w="1418" w:type="dxa"/>
            <w:shd w:val="clear" w:color="auto" w:fill="auto"/>
          </w:tcPr>
          <w:p w14:paraId="75294222" w14:textId="77777777" w:rsidR="0047303F" w:rsidRPr="00EE7B86" w:rsidRDefault="0047303F" w:rsidP="0047303F">
            <w:pPr>
              <w:pStyle w:val="TableContents"/>
              <w:snapToGrid w:val="0"/>
              <w:spacing w:after="119"/>
              <w:ind w:firstLine="454"/>
              <w:rPr>
                <w:sz w:val="20"/>
              </w:rPr>
            </w:pPr>
          </w:p>
        </w:tc>
      </w:tr>
      <w:tr w:rsidR="0047303F" w:rsidRPr="00EE7B86" w14:paraId="04BC7F59" w14:textId="77777777" w:rsidTr="003376F4">
        <w:trPr>
          <w:trHeight w:val="145"/>
        </w:trPr>
        <w:tc>
          <w:tcPr>
            <w:tcW w:w="567" w:type="dxa"/>
            <w:tcBorders>
              <w:top w:val="nil"/>
              <w:bottom w:val="nil"/>
            </w:tcBorders>
            <w:shd w:val="clear" w:color="auto" w:fill="auto"/>
          </w:tcPr>
          <w:p w14:paraId="51B41FB6" w14:textId="77777777" w:rsidR="0047303F" w:rsidRPr="00EE7B86" w:rsidRDefault="0047303F"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0631692E" w14:textId="77777777" w:rsidR="0047303F" w:rsidRPr="00EE7B86" w:rsidRDefault="0047303F" w:rsidP="00EE7B86">
            <w:pPr>
              <w:pStyle w:val="ListParagraph"/>
              <w:widowControl w:val="0"/>
              <w:numPr>
                <w:ilvl w:val="1"/>
                <w:numId w:val="3"/>
              </w:numPr>
              <w:spacing w:after="119" w:line="100" w:lineRule="atLeast"/>
              <w:ind w:left="548" w:hanging="450"/>
              <w:contextualSpacing w:val="0"/>
              <w:jc w:val="both"/>
              <w:textAlignment w:val="auto"/>
              <w:rPr>
                <w:rFonts w:ascii="Times New Roman" w:eastAsia="TimesNewRomanPSMT" w:hAnsi="Times New Roman"/>
                <w:i/>
                <w:iCs/>
                <w:kern w:val="1"/>
                <w:sz w:val="20"/>
                <w:szCs w:val="24"/>
              </w:rPr>
            </w:pPr>
            <w:r w:rsidRPr="00EE7B86">
              <w:rPr>
                <w:rFonts w:ascii="Times New Roman" w:eastAsia="TimesNewRomanPSMT" w:hAnsi="Times New Roman"/>
                <w:iCs/>
                <w:kern w:val="1"/>
                <w:sz w:val="20"/>
                <w:szCs w:val="20"/>
              </w:rPr>
              <w:t xml:space="preserve">Vai nav izvirzīta prasība, ka līguma izpildei nepieciešamajai pieredzei jābūt gūtai tieši ES struktūrfondu vai citu ārvalstu finanšu instrumentu īstenoto projektu ietvaros </w:t>
            </w:r>
            <w:r w:rsidRPr="00EE7B86">
              <w:rPr>
                <w:rFonts w:ascii="Times New Roman" w:eastAsia="TimesNewRomanPSMT" w:hAnsi="Times New Roman"/>
                <w:iCs/>
                <w:sz w:val="20"/>
              </w:rPr>
              <w:t>(ja vien plānotais pakalpojums nav saistīts ar darbu ES fondu vai citu ārvalstu finanšu instrumentu īstenoto projektu administrēšanā</w:t>
            </w:r>
            <w:proofErr w:type="gramStart"/>
            <w:r w:rsidRPr="00EE7B86">
              <w:rPr>
                <w:rFonts w:ascii="Times New Roman" w:eastAsia="TimesNewRomanPSMT" w:hAnsi="Times New Roman"/>
                <w:iCs/>
                <w:sz w:val="20"/>
              </w:rPr>
              <w:t xml:space="preserve"> vai pasūtītājs nevar sniegt atbilstošu pamatojumu</w:t>
            </w:r>
            <w:proofErr w:type="gramEnd"/>
            <w:r w:rsidRPr="00EE7B86">
              <w:rPr>
                <w:rFonts w:ascii="Times New Roman" w:eastAsia="TimesNewRomanPSMT" w:hAnsi="Times New Roman"/>
                <w:iCs/>
                <w:sz w:val="20"/>
              </w:rPr>
              <w:t>)</w:t>
            </w:r>
            <w:r w:rsidRPr="00EE7B86">
              <w:rPr>
                <w:rFonts w:ascii="Times New Roman" w:eastAsia="TimesNewRomanPSMT" w:hAnsi="Times New Roman"/>
                <w:iCs/>
                <w:kern w:val="1"/>
                <w:sz w:val="20"/>
                <w:szCs w:val="20"/>
              </w:rPr>
              <w:t>?</w:t>
            </w:r>
            <w:r w:rsidRPr="00EE7B86">
              <w:rPr>
                <w:rFonts w:ascii="Times New Roman" w:eastAsia="TimesNewRomanPSMT" w:hAnsi="Times New Roman"/>
                <w:iCs/>
                <w:kern w:val="1"/>
                <w:sz w:val="20"/>
                <w:szCs w:val="24"/>
              </w:rPr>
              <w:t xml:space="preserve"> </w:t>
            </w:r>
          </w:p>
        </w:tc>
        <w:tc>
          <w:tcPr>
            <w:tcW w:w="1134" w:type="dxa"/>
            <w:vAlign w:val="center"/>
          </w:tcPr>
          <w:p w14:paraId="309CB7F1" w14:textId="77777777" w:rsidR="0047303F" w:rsidRPr="00EE7B86" w:rsidRDefault="0047303F" w:rsidP="0047303F">
            <w:pPr>
              <w:spacing w:after="119" w:line="100" w:lineRule="atLeast"/>
              <w:jc w:val="center"/>
              <w:rPr>
                <w:rFonts w:ascii="Times New Roman" w:hAnsi="Times New Roman"/>
                <w:sz w:val="20"/>
                <w:szCs w:val="20"/>
              </w:rPr>
            </w:pPr>
          </w:p>
        </w:tc>
        <w:tc>
          <w:tcPr>
            <w:tcW w:w="1559" w:type="dxa"/>
            <w:shd w:val="clear" w:color="auto" w:fill="auto"/>
          </w:tcPr>
          <w:p w14:paraId="0749752A" w14:textId="77777777" w:rsidR="0047303F" w:rsidRPr="00EE7B86" w:rsidRDefault="0047303F" w:rsidP="0047303F">
            <w:pPr>
              <w:spacing w:after="119" w:line="100" w:lineRule="atLeast"/>
              <w:jc w:val="center"/>
              <w:rPr>
                <w:rFonts w:ascii="Times New Roman" w:hAnsi="Times New Roman"/>
                <w:sz w:val="20"/>
                <w:szCs w:val="20"/>
              </w:rPr>
            </w:pPr>
          </w:p>
        </w:tc>
        <w:tc>
          <w:tcPr>
            <w:tcW w:w="1418" w:type="dxa"/>
            <w:shd w:val="clear" w:color="auto" w:fill="auto"/>
          </w:tcPr>
          <w:p w14:paraId="28209337" w14:textId="77777777" w:rsidR="0047303F" w:rsidRPr="00EE7B86" w:rsidRDefault="0047303F" w:rsidP="0047303F">
            <w:pPr>
              <w:pStyle w:val="TableContents"/>
              <w:snapToGrid w:val="0"/>
              <w:spacing w:after="119"/>
              <w:ind w:firstLine="454"/>
              <w:rPr>
                <w:sz w:val="20"/>
              </w:rPr>
            </w:pPr>
          </w:p>
        </w:tc>
      </w:tr>
      <w:tr w:rsidR="0047303F" w:rsidRPr="00EE7B86" w14:paraId="5037B5E0" w14:textId="77777777" w:rsidTr="003376F4">
        <w:trPr>
          <w:trHeight w:val="145"/>
        </w:trPr>
        <w:tc>
          <w:tcPr>
            <w:tcW w:w="567" w:type="dxa"/>
            <w:tcBorders>
              <w:top w:val="nil"/>
              <w:bottom w:val="nil"/>
            </w:tcBorders>
            <w:shd w:val="clear" w:color="auto" w:fill="auto"/>
          </w:tcPr>
          <w:p w14:paraId="4E6E2F0E" w14:textId="77777777" w:rsidR="0047303F" w:rsidRPr="00EE7B86" w:rsidRDefault="0047303F"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74100EFD" w14:textId="77777777" w:rsidR="0047303F" w:rsidRPr="00EE7B86" w:rsidRDefault="0047303F" w:rsidP="00EE7B86">
            <w:pPr>
              <w:pStyle w:val="ListParagraph"/>
              <w:widowControl w:val="0"/>
              <w:numPr>
                <w:ilvl w:val="1"/>
                <w:numId w:val="3"/>
              </w:numPr>
              <w:spacing w:after="119" w:line="100" w:lineRule="atLeast"/>
              <w:ind w:left="548" w:hanging="450"/>
              <w:contextualSpacing w:val="0"/>
              <w:jc w:val="both"/>
              <w:textAlignment w:val="auto"/>
              <w:rPr>
                <w:rFonts w:ascii="Times New Roman" w:eastAsia="TimesNewRomanPSMT" w:hAnsi="Times New Roman"/>
                <w:iCs/>
                <w:kern w:val="1"/>
                <w:sz w:val="20"/>
                <w:szCs w:val="24"/>
              </w:rPr>
            </w:pPr>
            <w:r w:rsidRPr="00EE7B86">
              <w:rPr>
                <w:rFonts w:ascii="Times New Roman" w:eastAsia="TimesNewRomanPSMT" w:hAnsi="Times New Roman"/>
                <w:kern w:val="1"/>
                <w:sz w:val="20"/>
                <w:szCs w:val="20"/>
              </w:rPr>
              <w:t>Vai nav izvirzīta prasība, ka speciālista kvalifikāciju apliecinošajam sertifikātam jābūt konkrēti minētas institūcijas izdotam, ja nepieciešamo sertifikātu attiecīgajā jomā izdod vairākas kompetentās institūcijas?</w:t>
            </w:r>
          </w:p>
        </w:tc>
        <w:tc>
          <w:tcPr>
            <w:tcW w:w="1134" w:type="dxa"/>
            <w:vAlign w:val="center"/>
          </w:tcPr>
          <w:p w14:paraId="271BF71F" w14:textId="77777777" w:rsidR="0047303F" w:rsidRPr="00EE7B86" w:rsidRDefault="0047303F" w:rsidP="0047303F">
            <w:pPr>
              <w:spacing w:after="119" w:line="100" w:lineRule="atLeast"/>
              <w:jc w:val="center"/>
              <w:rPr>
                <w:rFonts w:ascii="Times New Roman" w:hAnsi="Times New Roman"/>
                <w:sz w:val="20"/>
                <w:szCs w:val="20"/>
              </w:rPr>
            </w:pPr>
          </w:p>
        </w:tc>
        <w:tc>
          <w:tcPr>
            <w:tcW w:w="1559" w:type="dxa"/>
            <w:shd w:val="clear" w:color="auto" w:fill="auto"/>
          </w:tcPr>
          <w:p w14:paraId="76E439CC" w14:textId="77777777" w:rsidR="0047303F" w:rsidRPr="00EE7B86" w:rsidRDefault="0047303F" w:rsidP="0047303F">
            <w:pPr>
              <w:spacing w:after="119" w:line="100" w:lineRule="atLeast"/>
              <w:jc w:val="center"/>
              <w:rPr>
                <w:rFonts w:ascii="Times New Roman" w:hAnsi="Times New Roman"/>
                <w:sz w:val="20"/>
                <w:szCs w:val="20"/>
              </w:rPr>
            </w:pPr>
          </w:p>
        </w:tc>
        <w:tc>
          <w:tcPr>
            <w:tcW w:w="1418" w:type="dxa"/>
            <w:shd w:val="clear" w:color="auto" w:fill="auto"/>
          </w:tcPr>
          <w:p w14:paraId="2C8A49A3" w14:textId="77777777" w:rsidR="0047303F" w:rsidRPr="00EE7B86" w:rsidRDefault="0047303F" w:rsidP="0047303F">
            <w:pPr>
              <w:pStyle w:val="TableContents"/>
              <w:snapToGrid w:val="0"/>
              <w:spacing w:after="119"/>
              <w:ind w:firstLine="454"/>
              <w:rPr>
                <w:sz w:val="20"/>
              </w:rPr>
            </w:pPr>
          </w:p>
        </w:tc>
      </w:tr>
      <w:tr w:rsidR="0047303F" w:rsidRPr="00EE7B86" w14:paraId="325927E5" w14:textId="77777777" w:rsidTr="003376F4">
        <w:trPr>
          <w:trHeight w:val="145"/>
        </w:trPr>
        <w:tc>
          <w:tcPr>
            <w:tcW w:w="567" w:type="dxa"/>
            <w:tcBorders>
              <w:top w:val="nil"/>
              <w:bottom w:val="nil"/>
            </w:tcBorders>
            <w:shd w:val="clear" w:color="auto" w:fill="auto"/>
          </w:tcPr>
          <w:p w14:paraId="04492D0B" w14:textId="77777777" w:rsidR="0047303F" w:rsidRPr="00EE7B86" w:rsidRDefault="0047303F"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0651AA3C" w14:textId="77777777" w:rsidR="0047303F" w:rsidRPr="00EE7B86" w:rsidRDefault="0047303F" w:rsidP="00EE7B86">
            <w:pPr>
              <w:pStyle w:val="ListParagraph"/>
              <w:widowControl w:val="0"/>
              <w:numPr>
                <w:ilvl w:val="1"/>
                <w:numId w:val="3"/>
              </w:numPr>
              <w:spacing w:after="119" w:line="100" w:lineRule="atLeast"/>
              <w:ind w:left="548" w:hanging="450"/>
              <w:contextualSpacing w:val="0"/>
              <w:jc w:val="both"/>
              <w:textAlignment w:val="auto"/>
              <w:rPr>
                <w:rFonts w:ascii="Times New Roman" w:eastAsia="TimesNewRomanPSMT" w:hAnsi="Times New Roman"/>
                <w:iCs/>
                <w:kern w:val="1"/>
                <w:sz w:val="20"/>
                <w:szCs w:val="24"/>
              </w:rPr>
            </w:pPr>
            <w:r w:rsidRPr="00EE7B86">
              <w:rPr>
                <w:rFonts w:ascii="Times New Roman" w:eastAsia="TimesNewRomanPSMT" w:hAnsi="Times New Roman"/>
                <w:kern w:val="1"/>
                <w:sz w:val="20"/>
                <w:szCs w:val="20"/>
              </w:rPr>
              <w:t>Vai nav noteikts, ka pretendenta/speciālista pieredze attiecīgo pakalpojumu sniegšanā tiks atzīta, ja tā būs iegūta tieši publiskā</w:t>
            </w:r>
            <w:proofErr w:type="gramStart"/>
            <w:r w:rsidRPr="00EE7B86">
              <w:rPr>
                <w:rFonts w:ascii="Times New Roman" w:eastAsia="TimesNewRomanPSMT" w:hAnsi="Times New Roman"/>
                <w:kern w:val="1"/>
                <w:sz w:val="20"/>
                <w:szCs w:val="20"/>
              </w:rPr>
              <w:t xml:space="preserve"> vai tieši privātajā sektorā</w:t>
            </w:r>
            <w:proofErr w:type="gramEnd"/>
            <w:r w:rsidRPr="00EE7B86">
              <w:rPr>
                <w:rFonts w:ascii="Times New Roman" w:eastAsia="TimesNewRomanPSMT" w:hAnsi="Times New Roman"/>
                <w:kern w:val="1"/>
                <w:sz w:val="20"/>
                <w:szCs w:val="20"/>
              </w:rPr>
              <w:t>, (ja vien šādai prasībai nav konstatējams objektīvs pamatojums)?</w:t>
            </w:r>
          </w:p>
        </w:tc>
        <w:tc>
          <w:tcPr>
            <w:tcW w:w="1134" w:type="dxa"/>
            <w:vAlign w:val="center"/>
          </w:tcPr>
          <w:p w14:paraId="05FC6BDC" w14:textId="77777777" w:rsidR="0047303F" w:rsidRPr="00EE7B86" w:rsidRDefault="0047303F" w:rsidP="0047303F">
            <w:pPr>
              <w:spacing w:after="119" w:line="100" w:lineRule="atLeast"/>
              <w:jc w:val="center"/>
              <w:rPr>
                <w:rFonts w:ascii="Times New Roman" w:hAnsi="Times New Roman"/>
                <w:sz w:val="20"/>
                <w:szCs w:val="20"/>
              </w:rPr>
            </w:pPr>
          </w:p>
        </w:tc>
        <w:tc>
          <w:tcPr>
            <w:tcW w:w="1559" w:type="dxa"/>
            <w:shd w:val="clear" w:color="auto" w:fill="auto"/>
          </w:tcPr>
          <w:p w14:paraId="3FC282E8" w14:textId="77777777" w:rsidR="0047303F" w:rsidRPr="00EE7B86" w:rsidRDefault="0047303F" w:rsidP="0047303F">
            <w:pPr>
              <w:spacing w:after="119" w:line="100" w:lineRule="atLeast"/>
              <w:jc w:val="center"/>
              <w:rPr>
                <w:rFonts w:ascii="Times New Roman" w:hAnsi="Times New Roman"/>
                <w:sz w:val="20"/>
                <w:szCs w:val="20"/>
              </w:rPr>
            </w:pPr>
          </w:p>
        </w:tc>
        <w:tc>
          <w:tcPr>
            <w:tcW w:w="1418" w:type="dxa"/>
            <w:shd w:val="clear" w:color="auto" w:fill="auto"/>
          </w:tcPr>
          <w:p w14:paraId="2424C9A9" w14:textId="77777777" w:rsidR="0047303F" w:rsidRPr="00EE7B86" w:rsidRDefault="0047303F" w:rsidP="0047303F">
            <w:pPr>
              <w:pStyle w:val="TableContents"/>
              <w:snapToGrid w:val="0"/>
              <w:spacing w:after="119"/>
              <w:ind w:firstLine="454"/>
              <w:rPr>
                <w:sz w:val="20"/>
              </w:rPr>
            </w:pPr>
          </w:p>
        </w:tc>
      </w:tr>
      <w:tr w:rsidR="0047303F" w:rsidRPr="00EE7B86" w14:paraId="3A2DA33D" w14:textId="77777777" w:rsidTr="003376F4">
        <w:trPr>
          <w:trHeight w:val="145"/>
        </w:trPr>
        <w:tc>
          <w:tcPr>
            <w:tcW w:w="567" w:type="dxa"/>
            <w:tcBorders>
              <w:top w:val="nil"/>
              <w:bottom w:val="nil"/>
            </w:tcBorders>
            <w:shd w:val="clear" w:color="auto" w:fill="auto"/>
          </w:tcPr>
          <w:p w14:paraId="215C4B51" w14:textId="77777777" w:rsidR="0047303F" w:rsidRPr="00EE7B86" w:rsidRDefault="0047303F"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6CC23512" w14:textId="77777777" w:rsidR="0047303F" w:rsidRPr="00EE7B86" w:rsidRDefault="0047303F" w:rsidP="00EE7B86">
            <w:pPr>
              <w:pStyle w:val="ListParagraph"/>
              <w:widowControl w:val="0"/>
              <w:numPr>
                <w:ilvl w:val="1"/>
                <w:numId w:val="3"/>
              </w:numPr>
              <w:spacing w:after="119" w:line="100" w:lineRule="atLeast"/>
              <w:ind w:left="548" w:hanging="450"/>
              <w:contextualSpacing w:val="0"/>
              <w:jc w:val="both"/>
              <w:textAlignment w:val="auto"/>
              <w:rPr>
                <w:rFonts w:ascii="Times New Roman" w:eastAsia="Andale Sans UI" w:hAnsi="Times New Roman"/>
                <w:i/>
                <w:iCs/>
                <w:kern w:val="1"/>
                <w:sz w:val="20"/>
                <w:szCs w:val="20"/>
              </w:rPr>
            </w:pPr>
            <w:r w:rsidRPr="00EE7B86">
              <w:rPr>
                <w:rFonts w:ascii="Times New Roman" w:eastAsia="Andale Sans UI" w:hAnsi="Times New Roman"/>
                <w:kern w:val="1"/>
                <w:sz w:val="20"/>
                <w:szCs w:val="20"/>
              </w:rPr>
              <w:t xml:space="preserve">Vai nav noteikts ierobežojums pretendenta piesaistītajiem apakšuzņēmējiem vai speciālistiem piedalīties arī citos piedāvājumos tā paša iepirkuma ietvaros? </w:t>
            </w:r>
          </w:p>
          <w:p w14:paraId="717ADACA" w14:textId="77777777" w:rsidR="0047303F" w:rsidRPr="00EE7B86" w:rsidRDefault="0047303F" w:rsidP="001610FD">
            <w:pPr>
              <w:pStyle w:val="ListParagraph"/>
              <w:widowControl w:val="0"/>
              <w:spacing w:after="119" w:line="100" w:lineRule="atLeast"/>
              <w:ind w:left="106" w:firstLine="450"/>
              <w:contextualSpacing w:val="0"/>
              <w:jc w:val="both"/>
              <w:textAlignment w:val="auto"/>
              <w:rPr>
                <w:rFonts w:ascii="Times New Roman" w:eastAsia="Andale Sans UI" w:hAnsi="Times New Roman"/>
                <w:kern w:val="1"/>
                <w:sz w:val="20"/>
                <w:szCs w:val="20"/>
              </w:rPr>
            </w:pPr>
            <w:r w:rsidRPr="00EE7B86">
              <w:rPr>
                <w:rStyle w:val="Strong"/>
                <w:rFonts w:ascii="Times New Roman" w:hAnsi="Times New Roman"/>
                <w:b w:val="0"/>
                <w:bCs w:val="0"/>
                <w:i/>
                <w:iCs/>
                <w:sz w:val="20"/>
                <w:szCs w:val="20"/>
              </w:rPr>
              <w:t>Iepirkumu komisijai ir jādod iespēja pretendentam pierādīt, ka piedāvājumi ir izstrādāti neatkarīgi un nepastāv risks par ietekmētu konkurenci starp pretendentiem.</w:t>
            </w:r>
            <w:r w:rsidRPr="00EE7B86">
              <w:rPr>
                <w:rStyle w:val="Strong"/>
                <w:rFonts w:ascii="Times New Roman" w:hAnsi="Times New Roman"/>
                <w:i/>
                <w:iCs/>
                <w:sz w:val="20"/>
                <w:szCs w:val="20"/>
              </w:rPr>
              <w:t xml:space="preserve"> </w:t>
            </w:r>
            <w:r w:rsidRPr="00EE7B86">
              <w:rPr>
                <w:rStyle w:val="Strong"/>
                <w:rFonts w:ascii="Times New Roman" w:hAnsi="Times New Roman"/>
                <w:b w:val="0"/>
                <w:bCs w:val="0"/>
                <w:i/>
                <w:iCs/>
                <w:sz w:val="20"/>
                <w:szCs w:val="20"/>
              </w:rPr>
              <w:t>Automātiska noraidīšana nav pieļaujama.</w:t>
            </w:r>
          </w:p>
        </w:tc>
        <w:tc>
          <w:tcPr>
            <w:tcW w:w="1134" w:type="dxa"/>
            <w:vAlign w:val="center"/>
          </w:tcPr>
          <w:p w14:paraId="11285CEA" w14:textId="77777777" w:rsidR="0047303F" w:rsidRPr="00EE7B86" w:rsidRDefault="0047303F" w:rsidP="0047303F">
            <w:pPr>
              <w:spacing w:after="119" w:line="100" w:lineRule="atLeast"/>
              <w:jc w:val="center"/>
              <w:rPr>
                <w:rFonts w:ascii="Times New Roman" w:hAnsi="Times New Roman"/>
                <w:sz w:val="20"/>
                <w:szCs w:val="20"/>
              </w:rPr>
            </w:pPr>
          </w:p>
        </w:tc>
        <w:tc>
          <w:tcPr>
            <w:tcW w:w="1559" w:type="dxa"/>
            <w:shd w:val="clear" w:color="auto" w:fill="auto"/>
          </w:tcPr>
          <w:p w14:paraId="54813547" w14:textId="77777777" w:rsidR="0047303F" w:rsidRPr="00EE7B86" w:rsidRDefault="0047303F" w:rsidP="0047303F">
            <w:pPr>
              <w:spacing w:after="119" w:line="100" w:lineRule="atLeast"/>
              <w:jc w:val="center"/>
              <w:rPr>
                <w:rFonts w:ascii="Times New Roman" w:hAnsi="Times New Roman"/>
                <w:sz w:val="20"/>
                <w:szCs w:val="20"/>
              </w:rPr>
            </w:pPr>
          </w:p>
        </w:tc>
        <w:tc>
          <w:tcPr>
            <w:tcW w:w="1418" w:type="dxa"/>
            <w:shd w:val="clear" w:color="auto" w:fill="auto"/>
          </w:tcPr>
          <w:p w14:paraId="7BE5CE70" w14:textId="77777777" w:rsidR="0047303F" w:rsidRPr="00EE7B86" w:rsidRDefault="0047303F" w:rsidP="0047303F">
            <w:pPr>
              <w:pStyle w:val="TableContents"/>
              <w:snapToGrid w:val="0"/>
              <w:spacing w:after="119"/>
              <w:ind w:firstLine="454"/>
              <w:rPr>
                <w:sz w:val="20"/>
              </w:rPr>
            </w:pPr>
          </w:p>
        </w:tc>
      </w:tr>
      <w:tr w:rsidR="0047303F" w:rsidRPr="00EE7B86" w14:paraId="52F4581E" w14:textId="77777777" w:rsidTr="003376F4">
        <w:trPr>
          <w:trHeight w:val="145"/>
        </w:trPr>
        <w:tc>
          <w:tcPr>
            <w:tcW w:w="567" w:type="dxa"/>
            <w:tcBorders>
              <w:top w:val="nil"/>
              <w:bottom w:val="nil"/>
            </w:tcBorders>
            <w:shd w:val="clear" w:color="auto" w:fill="auto"/>
          </w:tcPr>
          <w:p w14:paraId="03DC1B14" w14:textId="77777777" w:rsidR="0047303F" w:rsidRPr="00EE7B86" w:rsidRDefault="0047303F"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2E077F6C" w14:textId="77777777" w:rsidR="0047303F" w:rsidRPr="00EE7B86" w:rsidRDefault="0047303F" w:rsidP="00EE7B86">
            <w:pPr>
              <w:pStyle w:val="ListParagraph"/>
              <w:widowControl w:val="0"/>
              <w:numPr>
                <w:ilvl w:val="1"/>
                <w:numId w:val="3"/>
              </w:numPr>
              <w:spacing w:after="119" w:line="100" w:lineRule="atLeast"/>
              <w:ind w:left="548" w:hanging="450"/>
              <w:contextualSpacing w:val="0"/>
              <w:jc w:val="both"/>
              <w:textAlignment w:val="auto"/>
              <w:rPr>
                <w:rFonts w:ascii="Times New Roman" w:eastAsia="Andale Sans UI" w:hAnsi="Times New Roman"/>
                <w:kern w:val="1"/>
                <w:sz w:val="20"/>
                <w:szCs w:val="20"/>
              </w:rPr>
            </w:pPr>
            <w:r w:rsidRPr="00EE7B86">
              <w:rPr>
                <w:rFonts w:ascii="Times New Roman" w:eastAsia="Andale Sans UI" w:hAnsi="Times New Roman"/>
                <w:iCs/>
                <w:kern w:val="1"/>
                <w:sz w:val="20"/>
                <w:szCs w:val="20"/>
              </w:rPr>
              <w:t>Ja pasūtītājs paredz priekšapmaksu un starpmaksājumus, vai nav izvirzīta prasība par pretendenta brīvajiem finanšu resursiem lielā apjomā (piemēram, gadījumā, ja priekšapmaksa un starpmaksājumi nosedz lielāko daļu no līgumsummas)?</w:t>
            </w:r>
          </w:p>
        </w:tc>
        <w:tc>
          <w:tcPr>
            <w:tcW w:w="1134" w:type="dxa"/>
            <w:vAlign w:val="center"/>
          </w:tcPr>
          <w:p w14:paraId="70B00BB4" w14:textId="77777777" w:rsidR="0047303F" w:rsidRPr="00EE7B86" w:rsidRDefault="0047303F" w:rsidP="0047303F">
            <w:pPr>
              <w:spacing w:after="119" w:line="100" w:lineRule="atLeast"/>
              <w:jc w:val="center"/>
              <w:rPr>
                <w:rFonts w:ascii="Times New Roman" w:hAnsi="Times New Roman"/>
                <w:sz w:val="20"/>
                <w:szCs w:val="20"/>
              </w:rPr>
            </w:pPr>
          </w:p>
        </w:tc>
        <w:tc>
          <w:tcPr>
            <w:tcW w:w="1559" w:type="dxa"/>
            <w:shd w:val="clear" w:color="auto" w:fill="auto"/>
          </w:tcPr>
          <w:p w14:paraId="2CBDDE72" w14:textId="77777777" w:rsidR="0047303F" w:rsidRPr="00EE7B86" w:rsidRDefault="0047303F" w:rsidP="0047303F">
            <w:pPr>
              <w:spacing w:after="119" w:line="100" w:lineRule="atLeast"/>
              <w:jc w:val="center"/>
              <w:rPr>
                <w:rFonts w:ascii="Times New Roman" w:hAnsi="Times New Roman"/>
                <w:sz w:val="20"/>
                <w:szCs w:val="20"/>
              </w:rPr>
            </w:pPr>
          </w:p>
        </w:tc>
        <w:tc>
          <w:tcPr>
            <w:tcW w:w="1418" w:type="dxa"/>
            <w:shd w:val="clear" w:color="auto" w:fill="auto"/>
          </w:tcPr>
          <w:p w14:paraId="0B0B7E2E" w14:textId="77777777" w:rsidR="0047303F" w:rsidRPr="00EE7B86" w:rsidRDefault="0047303F" w:rsidP="0047303F">
            <w:pPr>
              <w:pStyle w:val="TableContents"/>
              <w:snapToGrid w:val="0"/>
              <w:spacing w:after="119"/>
              <w:ind w:firstLine="454"/>
              <w:rPr>
                <w:sz w:val="20"/>
              </w:rPr>
            </w:pPr>
          </w:p>
        </w:tc>
      </w:tr>
      <w:tr w:rsidR="0047303F" w:rsidRPr="00EE7B86" w14:paraId="4E076ADB" w14:textId="77777777" w:rsidTr="003376F4">
        <w:trPr>
          <w:trHeight w:val="145"/>
        </w:trPr>
        <w:tc>
          <w:tcPr>
            <w:tcW w:w="567" w:type="dxa"/>
            <w:tcBorders>
              <w:top w:val="nil"/>
              <w:bottom w:val="nil"/>
            </w:tcBorders>
            <w:shd w:val="clear" w:color="auto" w:fill="auto"/>
          </w:tcPr>
          <w:p w14:paraId="02E55397" w14:textId="77777777" w:rsidR="0047303F" w:rsidRPr="00EE7B86" w:rsidRDefault="0047303F"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32C46F6B" w14:textId="77777777" w:rsidR="0047303F" w:rsidRPr="00EE7B86" w:rsidRDefault="0047303F" w:rsidP="00EE7B86">
            <w:pPr>
              <w:pStyle w:val="ListParagraph"/>
              <w:widowControl w:val="0"/>
              <w:numPr>
                <w:ilvl w:val="1"/>
                <w:numId w:val="3"/>
              </w:numPr>
              <w:spacing w:after="119" w:line="100" w:lineRule="atLeast"/>
              <w:ind w:left="548" w:hanging="450"/>
              <w:contextualSpacing w:val="0"/>
              <w:jc w:val="both"/>
              <w:textAlignment w:val="auto"/>
              <w:rPr>
                <w:rFonts w:ascii="Times New Roman" w:eastAsia="Andale Sans UI" w:hAnsi="Times New Roman"/>
                <w:kern w:val="1"/>
                <w:sz w:val="20"/>
                <w:szCs w:val="20"/>
              </w:rPr>
            </w:pPr>
            <w:r w:rsidRPr="00EE7B86">
              <w:rPr>
                <w:rFonts w:ascii="Times New Roman" w:eastAsia="Andale Sans UI" w:hAnsi="Times New Roman"/>
                <w:kern w:val="1"/>
                <w:sz w:val="20"/>
                <w:szCs w:val="20"/>
              </w:rPr>
              <w:t xml:space="preserve">Vai izvirzītās prasības ir nepieciešamas līguma izpildei (piemēram, vai nav prasīta specifiska izglītība vai pieredze, kā arī speciālistiem pieprasīta un vērtēta netipiska izglītība, kas nav saistīta </w:t>
            </w:r>
            <w:proofErr w:type="gramStart"/>
            <w:r w:rsidRPr="00EE7B86">
              <w:rPr>
                <w:rFonts w:ascii="Times New Roman" w:eastAsia="Andale Sans UI" w:hAnsi="Times New Roman"/>
                <w:kern w:val="1"/>
                <w:sz w:val="20"/>
                <w:szCs w:val="20"/>
              </w:rPr>
              <w:t>ar konkrēto līguma priekšmetu, kā arī to kombinācija</w:t>
            </w:r>
            <w:proofErr w:type="gramEnd"/>
            <w:r w:rsidRPr="00EE7B86">
              <w:rPr>
                <w:rFonts w:ascii="Times New Roman" w:eastAsia="Andale Sans UI" w:hAnsi="Times New Roman"/>
                <w:kern w:val="1"/>
                <w:sz w:val="20"/>
                <w:szCs w:val="20"/>
              </w:rPr>
              <w:t>)?</w:t>
            </w:r>
          </w:p>
        </w:tc>
        <w:tc>
          <w:tcPr>
            <w:tcW w:w="1134" w:type="dxa"/>
            <w:vAlign w:val="center"/>
          </w:tcPr>
          <w:p w14:paraId="34F3321E" w14:textId="77777777" w:rsidR="0047303F" w:rsidRPr="00EE7B86" w:rsidRDefault="0047303F" w:rsidP="0047303F">
            <w:pPr>
              <w:spacing w:after="119" w:line="100" w:lineRule="atLeast"/>
              <w:jc w:val="center"/>
              <w:rPr>
                <w:rFonts w:ascii="Times New Roman" w:hAnsi="Times New Roman"/>
                <w:sz w:val="20"/>
                <w:szCs w:val="20"/>
              </w:rPr>
            </w:pPr>
          </w:p>
        </w:tc>
        <w:tc>
          <w:tcPr>
            <w:tcW w:w="1559" w:type="dxa"/>
            <w:shd w:val="clear" w:color="auto" w:fill="auto"/>
          </w:tcPr>
          <w:p w14:paraId="70D675FF" w14:textId="77777777" w:rsidR="0047303F" w:rsidRPr="00EE7B86" w:rsidRDefault="0047303F" w:rsidP="0047303F">
            <w:pPr>
              <w:spacing w:after="119" w:line="100" w:lineRule="atLeast"/>
              <w:jc w:val="center"/>
              <w:rPr>
                <w:rFonts w:ascii="Times New Roman" w:hAnsi="Times New Roman"/>
                <w:sz w:val="20"/>
                <w:szCs w:val="20"/>
              </w:rPr>
            </w:pPr>
          </w:p>
        </w:tc>
        <w:tc>
          <w:tcPr>
            <w:tcW w:w="1418" w:type="dxa"/>
            <w:shd w:val="clear" w:color="auto" w:fill="auto"/>
          </w:tcPr>
          <w:p w14:paraId="6E79B451" w14:textId="77777777" w:rsidR="0047303F" w:rsidRPr="00EE7B86" w:rsidRDefault="0047303F" w:rsidP="0047303F">
            <w:pPr>
              <w:pStyle w:val="TableContents"/>
              <w:snapToGrid w:val="0"/>
              <w:spacing w:after="119"/>
              <w:ind w:firstLine="454"/>
              <w:rPr>
                <w:sz w:val="20"/>
              </w:rPr>
            </w:pPr>
          </w:p>
        </w:tc>
      </w:tr>
      <w:tr w:rsidR="0047303F" w:rsidRPr="00EE7B86" w14:paraId="107A5A4D" w14:textId="77777777" w:rsidTr="003376F4">
        <w:trPr>
          <w:trHeight w:val="145"/>
        </w:trPr>
        <w:tc>
          <w:tcPr>
            <w:tcW w:w="567" w:type="dxa"/>
            <w:tcBorders>
              <w:top w:val="nil"/>
              <w:bottom w:val="nil"/>
            </w:tcBorders>
            <w:shd w:val="clear" w:color="auto" w:fill="auto"/>
          </w:tcPr>
          <w:p w14:paraId="0D9B2EE6" w14:textId="77777777" w:rsidR="0047303F" w:rsidRPr="00EE7B86" w:rsidRDefault="0047303F"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1562F125" w14:textId="77777777" w:rsidR="0047303F" w:rsidRPr="00EE7B86" w:rsidRDefault="0047303F" w:rsidP="00EE7B86">
            <w:pPr>
              <w:pStyle w:val="ListParagraph"/>
              <w:widowControl w:val="0"/>
              <w:numPr>
                <w:ilvl w:val="1"/>
                <w:numId w:val="3"/>
              </w:numPr>
              <w:spacing w:after="119" w:line="100" w:lineRule="atLeast"/>
              <w:ind w:left="548" w:hanging="450"/>
              <w:contextualSpacing w:val="0"/>
              <w:jc w:val="both"/>
              <w:textAlignment w:val="auto"/>
              <w:rPr>
                <w:rFonts w:ascii="Times New Roman" w:eastAsia="Andale Sans UI" w:hAnsi="Times New Roman"/>
                <w:kern w:val="1"/>
                <w:sz w:val="20"/>
                <w:szCs w:val="20"/>
              </w:rPr>
            </w:pPr>
            <w:r w:rsidRPr="00EE7B86">
              <w:rPr>
                <w:rFonts w:ascii="Times New Roman" w:eastAsia="TimesNewRomanPSMT" w:hAnsi="Times New Roman"/>
                <w:kern w:val="1"/>
                <w:sz w:val="20"/>
                <w:szCs w:val="20"/>
              </w:rPr>
              <w:t>Vai nav izvirzīta un vērtēta prasība par pretendenta pieredzi noteiktā teritorijā (piemēram, Latvijā, Latgales reģionā u.tml.)</w:t>
            </w:r>
          </w:p>
          <w:p w14:paraId="0FC9C5C7" w14:textId="77777777" w:rsidR="0047303F" w:rsidRPr="00EE7B86" w:rsidRDefault="0047303F" w:rsidP="001610FD">
            <w:pPr>
              <w:pStyle w:val="ListParagraph"/>
              <w:widowControl w:val="0"/>
              <w:spacing w:after="119" w:line="100" w:lineRule="atLeast"/>
              <w:ind w:left="106" w:firstLine="540"/>
              <w:contextualSpacing w:val="0"/>
              <w:jc w:val="both"/>
              <w:textAlignment w:val="auto"/>
              <w:rPr>
                <w:rFonts w:ascii="Times New Roman" w:eastAsia="Andale Sans UI" w:hAnsi="Times New Roman"/>
                <w:kern w:val="1"/>
                <w:sz w:val="20"/>
                <w:szCs w:val="20"/>
              </w:rPr>
            </w:pPr>
            <w:r w:rsidRPr="00EE7B86">
              <w:rPr>
                <w:rFonts w:ascii="Times New Roman" w:eastAsia="TimesNewRomanPSMT" w:hAnsi="Times New Roman"/>
                <w:i/>
                <w:iCs/>
                <w:kern w:val="1"/>
                <w:sz w:val="20"/>
                <w:szCs w:val="20"/>
              </w:rPr>
              <w:t xml:space="preserve">Pieredze konkrētā </w:t>
            </w:r>
            <w:r w:rsidR="00106C0F" w:rsidRPr="00EE7B86">
              <w:rPr>
                <w:rFonts w:ascii="Times New Roman" w:eastAsia="TimesNewRomanPSMT" w:hAnsi="Times New Roman"/>
                <w:i/>
                <w:iCs/>
                <w:kern w:val="1"/>
                <w:sz w:val="20"/>
                <w:szCs w:val="20"/>
              </w:rPr>
              <w:t xml:space="preserve">teritorijā vai </w:t>
            </w:r>
            <w:r w:rsidRPr="00EE7B86">
              <w:rPr>
                <w:rFonts w:ascii="Times New Roman" w:eastAsia="TimesNewRomanPSMT" w:hAnsi="Times New Roman"/>
                <w:i/>
                <w:iCs/>
                <w:kern w:val="1"/>
                <w:sz w:val="20"/>
                <w:szCs w:val="20"/>
              </w:rPr>
              <w:t xml:space="preserve">valstī varētu būt prasīta, ja šajā </w:t>
            </w:r>
            <w:r w:rsidR="00106C0F" w:rsidRPr="00EE7B86">
              <w:rPr>
                <w:rFonts w:ascii="Times New Roman" w:eastAsia="TimesNewRomanPSMT" w:hAnsi="Times New Roman"/>
                <w:i/>
                <w:iCs/>
                <w:kern w:val="1"/>
                <w:sz w:val="20"/>
                <w:szCs w:val="20"/>
              </w:rPr>
              <w:t xml:space="preserve">teritorijā vai </w:t>
            </w:r>
            <w:r w:rsidRPr="00EE7B86">
              <w:rPr>
                <w:rFonts w:ascii="Times New Roman" w:eastAsia="TimesNewRomanPSMT" w:hAnsi="Times New Roman"/>
                <w:i/>
                <w:iCs/>
                <w:kern w:val="1"/>
                <w:sz w:val="20"/>
                <w:szCs w:val="20"/>
              </w:rPr>
              <w:t>valstī ir kāda specifiska sistēma, īpaši, no citām valstīm atšķirīgi standarti u.tml., kuru pārzināšana (izmantošana) nepieciešama konkrētā līguma izpildei.</w:t>
            </w:r>
          </w:p>
        </w:tc>
        <w:tc>
          <w:tcPr>
            <w:tcW w:w="1134" w:type="dxa"/>
            <w:vAlign w:val="center"/>
          </w:tcPr>
          <w:p w14:paraId="4AB512A6" w14:textId="77777777" w:rsidR="0047303F" w:rsidRPr="00EE7B86" w:rsidRDefault="0047303F" w:rsidP="0047303F">
            <w:pPr>
              <w:spacing w:after="119" w:line="100" w:lineRule="atLeast"/>
              <w:jc w:val="center"/>
              <w:rPr>
                <w:rFonts w:ascii="Times New Roman" w:hAnsi="Times New Roman"/>
                <w:sz w:val="20"/>
                <w:szCs w:val="20"/>
              </w:rPr>
            </w:pPr>
          </w:p>
        </w:tc>
        <w:tc>
          <w:tcPr>
            <w:tcW w:w="1559" w:type="dxa"/>
            <w:shd w:val="clear" w:color="auto" w:fill="auto"/>
          </w:tcPr>
          <w:p w14:paraId="1F993C5A" w14:textId="77777777" w:rsidR="0047303F" w:rsidRPr="00EE7B86" w:rsidRDefault="0047303F" w:rsidP="0047303F">
            <w:pPr>
              <w:spacing w:after="119" w:line="100" w:lineRule="atLeast"/>
              <w:jc w:val="center"/>
              <w:rPr>
                <w:rFonts w:ascii="Times New Roman" w:hAnsi="Times New Roman"/>
                <w:sz w:val="20"/>
                <w:szCs w:val="20"/>
              </w:rPr>
            </w:pPr>
          </w:p>
        </w:tc>
        <w:tc>
          <w:tcPr>
            <w:tcW w:w="1418" w:type="dxa"/>
            <w:shd w:val="clear" w:color="auto" w:fill="auto"/>
          </w:tcPr>
          <w:p w14:paraId="54AD1E90" w14:textId="77777777" w:rsidR="0047303F" w:rsidRPr="00EE7B86" w:rsidRDefault="0047303F" w:rsidP="0047303F">
            <w:pPr>
              <w:pStyle w:val="TableContents"/>
              <w:snapToGrid w:val="0"/>
              <w:spacing w:after="119"/>
              <w:ind w:firstLine="454"/>
              <w:rPr>
                <w:sz w:val="20"/>
              </w:rPr>
            </w:pPr>
          </w:p>
        </w:tc>
      </w:tr>
      <w:tr w:rsidR="0047303F" w:rsidRPr="00EE7B86" w14:paraId="419D305F" w14:textId="77777777" w:rsidTr="003376F4">
        <w:trPr>
          <w:trHeight w:val="145"/>
        </w:trPr>
        <w:tc>
          <w:tcPr>
            <w:tcW w:w="567" w:type="dxa"/>
            <w:tcBorders>
              <w:top w:val="nil"/>
              <w:bottom w:val="nil"/>
            </w:tcBorders>
            <w:shd w:val="clear" w:color="auto" w:fill="auto"/>
          </w:tcPr>
          <w:p w14:paraId="40E6E33C" w14:textId="77777777" w:rsidR="0047303F" w:rsidRPr="00EE7B86" w:rsidRDefault="0047303F"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74A85587" w14:textId="77777777" w:rsidR="0047303F" w:rsidRPr="00EE7B86" w:rsidRDefault="0047303F" w:rsidP="00EE7B86">
            <w:pPr>
              <w:pStyle w:val="ListParagraph"/>
              <w:widowControl w:val="0"/>
              <w:numPr>
                <w:ilvl w:val="1"/>
                <w:numId w:val="3"/>
              </w:numPr>
              <w:tabs>
                <w:tab w:val="left" w:pos="0"/>
              </w:tabs>
              <w:spacing w:after="119" w:line="100" w:lineRule="atLeast"/>
              <w:ind w:left="548" w:hanging="450"/>
              <w:contextualSpacing w:val="0"/>
              <w:jc w:val="both"/>
              <w:textAlignment w:val="auto"/>
              <w:rPr>
                <w:rFonts w:ascii="Times New Roman" w:eastAsia="TimesNewRomanPSMT" w:hAnsi="Times New Roman"/>
                <w:i/>
                <w:iCs/>
                <w:kern w:val="1"/>
                <w:sz w:val="20"/>
                <w:szCs w:val="20"/>
              </w:rPr>
            </w:pPr>
            <w:r w:rsidRPr="00EE7B86">
              <w:rPr>
                <w:rFonts w:ascii="Times New Roman" w:eastAsia="TimesNewRomanPSMT" w:hAnsi="Times New Roman"/>
                <w:iCs/>
                <w:sz w:val="20"/>
                <w:szCs w:val="20"/>
              </w:rPr>
              <w:t xml:space="preserve">Vai nav noteikts, ka pretendents savu pieredzi var apliecināt, iesniedzot atsauksmes no </w:t>
            </w:r>
            <w:r w:rsidRPr="00EE7B86">
              <w:rPr>
                <w:rFonts w:ascii="Times New Roman" w:eastAsia="TimesNewRomanPSMT" w:hAnsi="Times New Roman"/>
                <w:i/>
                <w:iCs/>
                <w:sz w:val="20"/>
                <w:szCs w:val="20"/>
              </w:rPr>
              <w:t>dažādiem</w:t>
            </w:r>
            <w:r w:rsidRPr="00EE7B86">
              <w:rPr>
                <w:rFonts w:ascii="Times New Roman" w:eastAsia="TimesNewRomanPSMT" w:hAnsi="Times New Roman"/>
                <w:iCs/>
                <w:sz w:val="20"/>
                <w:szCs w:val="20"/>
              </w:rPr>
              <w:t xml:space="preserve"> pasūtītājiem (piemēram, pieredze par trim objektiem jāapliecina, iesniedzot atsauksmes no trim dažādiem pasūtītājiem)?</w:t>
            </w:r>
          </w:p>
        </w:tc>
        <w:tc>
          <w:tcPr>
            <w:tcW w:w="1134" w:type="dxa"/>
            <w:vAlign w:val="center"/>
          </w:tcPr>
          <w:p w14:paraId="78E608FC" w14:textId="77777777" w:rsidR="0047303F" w:rsidRPr="00EE7B86" w:rsidRDefault="0047303F" w:rsidP="0047303F">
            <w:pPr>
              <w:spacing w:after="119" w:line="100" w:lineRule="atLeast"/>
              <w:jc w:val="center"/>
              <w:rPr>
                <w:rFonts w:ascii="Times New Roman" w:hAnsi="Times New Roman"/>
                <w:sz w:val="20"/>
                <w:szCs w:val="20"/>
              </w:rPr>
            </w:pPr>
          </w:p>
        </w:tc>
        <w:tc>
          <w:tcPr>
            <w:tcW w:w="1559" w:type="dxa"/>
            <w:shd w:val="clear" w:color="auto" w:fill="auto"/>
          </w:tcPr>
          <w:p w14:paraId="2BF3AFF2" w14:textId="77777777" w:rsidR="0047303F" w:rsidRPr="00EE7B86" w:rsidRDefault="0047303F" w:rsidP="0047303F">
            <w:pPr>
              <w:spacing w:after="119" w:line="100" w:lineRule="atLeast"/>
              <w:jc w:val="center"/>
              <w:rPr>
                <w:rFonts w:ascii="Times New Roman" w:hAnsi="Times New Roman"/>
                <w:sz w:val="20"/>
                <w:szCs w:val="20"/>
              </w:rPr>
            </w:pPr>
          </w:p>
        </w:tc>
        <w:tc>
          <w:tcPr>
            <w:tcW w:w="1418" w:type="dxa"/>
            <w:shd w:val="clear" w:color="auto" w:fill="auto"/>
          </w:tcPr>
          <w:p w14:paraId="3EB1AF41" w14:textId="77777777" w:rsidR="0047303F" w:rsidRPr="00EE7B86" w:rsidRDefault="0047303F" w:rsidP="0047303F">
            <w:pPr>
              <w:pStyle w:val="TableContents"/>
              <w:snapToGrid w:val="0"/>
              <w:spacing w:after="119"/>
              <w:ind w:firstLine="454"/>
              <w:rPr>
                <w:sz w:val="20"/>
              </w:rPr>
            </w:pPr>
          </w:p>
        </w:tc>
      </w:tr>
      <w:tr w:rsidR="0047303F" w:rsidRPr="00EE7B86" w14:paraId="4055B9C7" w14:textId="77777777" w:rsidTr="003376F4">
        <w:trPr>
          <w:trHeight w:val="145"/>
        </w:trPr>
        <w:tc>
          <w:tcPr>
            <w:tcW w:w="567" w:type="dxa"/>
            <w:tcBorders>
              <w:top w:val="nil"/>
              <w:bottom w:val="nil"/>
            </w:tcBorders>
            <w:shd w:val="clear" w:color="auto" w:fill="auto"/>
          </w:tcPr>
          <w:p w14:paraId="46558B98" w14:textId="77777777" w:rsidR="0047303F" w:rsidRPr="00EE7B86" w:rsidRDefault="0047303F"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5AD93350" w14:textId="77777777" w:rsidR="0047303F" w:rsidRPr="00EE7B86" w:rsidRDefault="0047303F" w:rsidP="00EE7B86">
            <w:pPr>
              <w:pStyle w:val="ListParagraph"/>
              <w:widowControl w:val="0"/>
              <w:numPr>
                <w:ilvl w:val="1"/>
                <w:numId w:val="3"/>
              </w:numPr>
              <w:tabs>
                <w:tab w:val="left" w:pos="0"/>
              </w:tabs>
              <w:spacing w:after="119" w:line="100" w:lineRule="atLeast"/>
              <w:ind w:left="548" w:hanging="450"/>
              <w:contextualSpacing w:val="0"/>
              <w:jc w:val="both"/>
              <w:textAlignment w:val="auto"/>
              <w:rPr>
                <w:rFonts w:ascii="Times New Roman" w:eastAsia="TimesNewRomanPSMT" w:hAnsi="Times New Roman"/>
                <w:iCs/>
                <w:sz w:val="20"/>
                <w:szCs w:val="20"/>
              </w:rPr>
            </w:pPr>
            <w:r w:rsidRPr="00EE7B86">
              <w:rPr>
                <w:rFonts w:ascii="Times New Roman" w:eastAsia="TimesNewRomanPSMT" w:hAnsi="Times New Roman"/>
                <w:kern w:val="1"/>
                <w:sz w:val="20"/>
                <w:szCs w:val="20"/>
              </w:rPr>
              <w:t xml:space="preserve">Vai ir </w:t>
            </w:r>
            <w:r w:rsidR="00D667BA" w:rsidRPr="00EE7B86">
              <w:rPr>
                <w:rFonts w:ascii="Times New Roman" w:eastAsia="TimesNewRomanPSMT" w:hAnsi="Times New Roman"/>
                <w:kern w:val="1"/>
                <w:sz w:val="20"/>
                <w:szCs w:val="20"/>
              </w:rPr>
              <w:t xml:space="preserve">pieļauta iespēja iesniegt un </w:t>
            </w:r>
            <w:r w:rsidRPr="00EE7B86">
              <w:rPr>
                <w:rFonts w:ascii="Times New Roman" w:eastAsia="TimesNewRomanPSMT" w:hAnsi="Times New Roman"/>
                <w:kern w:val="1"/>
                <w:sz w:val="20"/>
                <w:szCs w:val="20"/>
              </w:rPr>
              <w:t>paredzēts atzīt alternatīvus (ekvivalentus) dokumentus ārvalstu piegādātājiem un personām</w:t>
            </w:r>
            <w:proofErr w:type="gramStart"/>
            <w:r w:rsidRPr="00EE7B86">
              <w:rPr>
                <w:rFonts w:ascii="Times New Roman" w:eastAsia="TimesNewRomanPSMT" w:hAnsi="Times New Roman"/>
                <w:kern w:val="1"/>
                <w:sz w:val="20"/>
                <w:szCs w:val="20"/>
              </w:rPr>
              <w:t xml:space="preserve"> uz kuras iespējām tie balstās, lai apliecinātu savu kvalifikāciju</w:t>
            </w:r>
            <w:proofErr w:type="gramEnd"/>
            <w:r w:rsidRPr="00EE7B86">
              <w:rPr>
                <w:rFonts w:ascii="Times New Roman" w:eastAsia="TimesNewRomanPSMT" w:hAnsi="Times New Roman"/>
                <w:kern w:val="1"/>
                <w:sz w:val="20"/>
                <w:szCs w:val="20"/>
              </w:rPr>
              <w:t>?</w:t>
            </w:r>
          </w:p>
        </w:tc>
        <w:tc>
          <w:tcPr>
            <w:tcW w:w="1134" w:type="dxa"/>
            <w:vAlign w:val="center"/>
          </w:tcPr>
          <w:p w14:paraId="59926FE2" w14:textId="77777777" w:rsidR="0047303F" w:rsidRPr="00EE7B86" w:rsidRDefault="0047303F" w:rsidP="0047303F">
            <w:pPr>
              <w:spacing w:after="119" w:line="100" w:lineRule="atLeast"/>
              <w:jc w:val="center"/>
              <w:rPr>
                <w:rFonts w:ascii="Times New Roman" w:hAnsi="Times New Roman"/>
                <w:sz w:val="20"/>
                <w:szCs w:val="20"/>
              </w:rPr>
            </w:pPr>
          </w:p>
        </w:tc>
        <w:tc>
          <w:tcPr>
            <w:tcW w:w="1559" w:type="dxa"/>
            <w:shd w:val="clear" w:color="auto" w:fill="auto"/>
          </w:tcPr>
          <w:p w14:paraId="61DB198D" w14:textId="77777777" w:rsidR="0047303F" w:rsidRPr="00EE7B86" w:rsidRDefault="0047303F" w:rsidP="0047303F">
            <w:pPr>
              <w:spacing w:after="119" w:line="100" w:lineRule="atLeast"/>
              <w:jc w:val="center"/>
              <w:rPr>
                <w:rFonts w:ascii="Times New Roman" w:hAnsi="Times New Roman"/>
                <w:sz w:val="20"/>
                <w:szCs w:val="20"/>
              </w:rPr>
            </w:pPr>
          </w:p>
        </w:tc>
        <w:tc>
          <w:tcPr>
            <w:tcW w:w="1418" w:type="dxa"/>
            <w:shd w:val="clear" w:color="auto" w:fill="auto"/>
          </w:tcPr>
          <w:p w14:paraId="2D701801" w14:textId="77777777" w:rsidR="0047303F" w:rsidRPr="00EE7B86" w:rsidRDefault="0047303F" w:rsidP="0047303F">
            <w:pPr>
              <w:pStyle w:val="TableContents"/>
              <w:snapToGrid w:val="0"/>
              <w:spacing w:after="119"/>
              <w:ind w:firstLine="454"/>
              <w:rPr>
                <w:sz w:val="20"/>
              </w:rPr>
            </w:pPr>
          </w:p>
        </w:tc>
      </w:tr>
      <w:tr w:rsidR="0047303F" w:rsidRPr="00EE7B86" w14:paraId="2B19850F" w14:textId="77777777" w:rsidTr="003376F4">
        <w:trPr>
          <w:trHeight w:val="145"/>
        </w:trPr>
        <w:tc>
          <w:tcPr>
            <w:tcW w:w="567" w:type="dxa"/>
            <w:tcBorders>
              <w:top w:val="nil"/>
              <w:bottom w:val="nil"/>
            </w:tcBorders>
            <w:shd w:val="clear" w:color="auto" w:fill="auto"/>
          </w:tcPr>
          <w:p w14:paraId="33C4D1D9" w14:textId="77777777" w:rsidR="0047303F" w:rsidRPr="00EE7B86" w:rsidRDefault="0047303F"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20B34168" w14:textId="77777777" w:rsidR="0047303F" w:rsidRPr="00EE7B86" w:rsidRDefault="0047303F" w:rsidP="00EE7B86">
            <w:pPr>
              <w:pStyle w:val="ListParagraph"/>
              <w:widowControl w:val="0"/>
              <w:numPr>
                <w:ilvl w:val="1"/>
                <w:numId w:val="3"/>
              </w:numPr>
              <w:spacing w:after="119" w:line="100" w:lineRule="atLeast"/>
              <w:ind w:left="548" w:hanging="450"/>
              <w:contextualSpacing w:val="0"/>
              <w:jc w:val="both"/>
              <w:textAlignment w:val="auto"/>
              <w:rPr>
                <w:rFonts w:ascii="Times New Roman" w:eastAsia="Andale Sans UI" w:hAnsi="Times New Roman"/>
                <w:i/>
                <w:iCs/>
                <w:color w:val="000000"/>
                <w:kern w:val="1"/>
                <w:sz w:val="20"/>
                <w:szCs w:val="20"/>
              </w:rPr>
            </w:pPr>
            <w:r w:rsidRPr="00EE7B86">
              <w:rPr>
                <w:rFonts w:ascii="Times New Roman" w:eastAsia="Andale Sans UI" w:hAnsi="Times New Roman"/>
                <w:kern w:val="1"/>
                <w:sz w:val="20"/>
                <w:szCs w:val="20"/>
              </w:rPr>
              <w:t>Vai nav pieprasīts iesniegt tikai un vienīgi auditētu finanšu pārskatu?</w:t>
            </w:r>
          </w:p>
          <w:p w14:paraId="17E108E0" w14:textId="77777777" w:rsidR="0047303F" w:rsidRPr="00EE7B86" w:rsidRDefault="0047303F" w:rsidP="001610FD">
            <w:pPr>
              <w:pStyle w:val="ListParagraph"/>
              <w:widowControl w:val="0"/>
              <w:spacing w:after="119" w:line="100" w:lineRule="atLeast"/>
              <w:ind w:left="106" w:firstLine="450"/>
              <w:contextualSpacing w:val="0"/>
              <w:jc w:val="both"/>
              <w:textAlignment w:val="auto"/>
              <w:rPr>
                <w:rFonts w:ascii="Times New Roman" w:eastAsia="TimesNewRomanPSMT" w:hAnsi="Times New Roman"/>
                <w:kern w:val="1"/>
                <w:sz w:val="20"/>
                <w:szCs w:val="20"/>
              </w:rPr>
            </w:pPr>
            <w:r w:rsidRPr="00EE7B86">
              <w:rPr>
                <w:rFonts w:ascii="Times New Roman" w:eastAsia="Andale Sans UI" w:hAnsi="Times New Roman"/>
                <w:i/>
                <w:iCs/>
                <w:color w:val="000000"/>
                <w:kern w:val="1"/>
                <w:sz w:val="20"/>
                <w:szCs w:val="20"/>
              </w:rPr>
              <w:t>Prasība iesniegt auditētu finanšu pārskatu var attiekties tikai uz tiem pretendentiem, kuriem saskaņā ar normatīvajiem aktiem ir obligāti nepieciešams zvērinātā revidenta atzinums par gada pārskatu.</w:t>
            </w:r>
          </w:p>
        </w:tc>
        <w:tc>
          <w:tcPr>
            <w:tcW w:w="1134" w:type="dxa"/>
            <w:vAlign w:val="center"/>
          </w:tcPr>
          <w:p w14:paraId="2F1E47E7" w14:textId="77777777" w:rsidR="0047303F" w:rsidRPr="00EE7B86" w:rsidRDefault="0047303F" w:rsidP="0047303F">
            <w:pPr>
              <w:spacing w:after="119" w:line="100" w:lineRule="atLeast"/>
              <w:jc w:val="center"/>
              <w:rPr>
                <w:rFonts w:ascii="Times New Roman" w:hAnsi="Times New Roman"/>
                <w:sz w:val="20"/>
                <w:szCs w:val="20"/>
              </w:rPr>
            </w:pPr>
          </w:p>
        </w:tc>
        <w:tc>
          <w:tcPr>
            <w:tcW w:w="1559" w:type="dxa"/>
            <w:shd w:val="clear" w:color="auto" w:fill="auto"/>
          </w:tcPr>
          <w:p w14:paraId="37B92A2E" w14:textId="77777777" w:rsidR="0047303F" w:rsidRPr="00EE7B86" w:rsidRDefault="0047303F" w:rsidP="0047303F">
            <w:pPr>
              <w:spacing w:after="119" w:line="100" w:lineRule="atLeast"/>
              <w:jc w:val="center"/>
              <w:rPr>
                <w:rFonts w:ascii="Times New Roman" w:hAnsi="Times New Roman"/>
                <w:sz w:val="20"/>
                <w:szCs w:val="20"/>
              </w:rPr>
            </w:pPr>
          </w:p>
        </w:tc>
        <w:tc>
          <w:tcPr>
            <w:tcW w:w="1418" w:type="dxa"/>
            <w:shd w:val="clear" w:color="auto" w:fill="auto"/>
          </w:tcPr>
          <w:p w14:paraId="55940891" w14:textId="77777777" w:rsidR="0047303F" w:rsidRPr="00EE7B86" w:rsidRDefault="0047303F" w:rsidP="0047303F">
            <w:pPr>
              <w:pStyle w:val="TableContents"/>
              <w:snapToGrid w:val="0"/>
              <w:spacing w:after="119"/>
              <w:ind w:firstLine="454"/>
              <w:rPr>
                <w:sz w:val="20"/>
              </w:rPr>
            </w:pPr>
          </w:p>
        </w:tc>
      </w:tr>
      <w:tr w:rsidR="0047303F" w:rsidRPr="00EE7B86" w14:paraId="464D02BF" w14:textId="77777777" w:rsidTr="003376F4">
        <w:trPr>
          <w:trHeight w:val="145"/>
        </w:trPr>
        <w:tc>
          <w:tcPr>
            <w:tcW w:w="567" w:type="dxa"/>
            <w:tcBorders>
              <w:top w:val="nil"/>
              <w:bottom w:val="nil"/>
            </w:tcBorders>
            <w:shd w:val="clear" w:color="auto" w:fill="auto"/>
          </w:tcPr>
          <w:p w14:paraId="0D1256E3" w14:textId="77777777" w:rsidR="0047303F" w:rsidRPr="00EE7B86" w:rsidRDefault="0047303F"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139BEC0E" w14:textId="77777777" w:rsidR="0047303F" w:rsidRPr="00EE7B86" w:rsidRDefault="0047303F" w:rsidP="00EE7B86">
            <w:pPr>
              <w:pStyle w:val="Sarakstarindkopa1"/>
              <w:numPr>
                <w:ilvl w:val="1"/>
                <w:numId w:val="3"/>
              </w:numPr>
              <w:snapToGrid w:val="0"/>
              <w:spacing w:after="119" w:line="100" w:lineRule="atLeast"/>
              <w:ind w:left="548" w:hanging="450"/>
              <w:jc w:val="both"/>
              <w:rPr>
                <w:rFonts w:ascii="Times New Roman" w:hAnsi="Times New Roman"/>
              </w:rPr>
            </w:pPr>
            <w:r w:rsidRPr="00EE7B86">
              <w:rPr>
                <w:rFonts w:ascii="Times New Roman" w:eastAsia="Andale Sans UI" w:hAnsi="Times New Roman"/>
                <w:kern w:val="1"/>
                <w:sz w:val="20"/>
                <w:szCs w:val="20"/>
              </w:rPr>
              <w:t xml:space="preserve">Vai nav noteikts, ka gadījumā, ja pasūtītājam būs bijusi negatīva pieredze ar pretendentu </w:t>
            </w:r>
            <w:r w:rsidRPr="00EE7B86">
              <w:rPr>
                <w:rStyle w:val="Strong"/>
                <w:rFonts w:ascii="Times New Roman" w:hAnsi="Times New Roman"/>
                <w:b w:val="0"/>
                <w:bCs w:val="0"/>
                <w:sz w:val="20"/>
                <w:szCs w:val="20"/>
              </w:rPr>
              <w:t xml:space="preserve">(neskaitot </w:t>
            </w:r>
            <w:r w:rsidRPr="00EE7B86">
              <w:rPr>
                <w:rFonts w:ascii="Times New Roman" w:hAnsi="Times New Roman"/>
                <w:sz w:val="20"/>
                <w:szCs w:val="20"/>
              </w:rPr>
              <w:t xml:space="preserve">PIL 42. panta </w:t>
            </w:r>
            <w:r w:rsidR="00B67F2F">
              <w:rPr>
                <w:rFonts w:ascii="Times New Roman" w:hAnsi="Times New Roman"/>
                <w:sz w:val="20"/>
                <w:szCs w:val="20"/>
              </w:rPr>
              <w:t>otrās daļas 10.punktā</w:t>
            </w:r>
            <w:r w:rsidRPr="00EE7B86">
              <w:rPr>
                <w:rFonts w:ascii="Times New Roman" w:hAnsi="Times New Roman"/>
                <w:sz w:val="20"/>
                <w:szCs w:val="20"/>
              </w:rPr>
              <w:t xml:space="preserve"> minēto gadījumu</w:t>
            </w:r>
            <w:r w:rsidRPr="00EE7B86">
              <w:rPr>
                <w:rStyle w:val="Strong"/>
                <w:rFonts w:ascii="Times New Roman" w:hAnsi="Times New Roman"/>
                <w:b w:val="0"/>
                <w:bCs w:val="0"/>
                <w:sz w:val="20"/>
                <w:szCs w:val="20"/>
              </w:rPr>
              <w:t>)</w:t>
            </w:r>
            <w:r w:rsidRPr="00EE7B86">
              <w:rPr>
                <w:rFonts w:ascii="Times New Roman" w:eastAsia="Andale Sans UI" w:hAnsi="Times New Roman"/>
                <w:kern w:val="1"/>
                <w:sz w:val="20"/>
                <w:szCs w:val="20"/>
              </w:rPr>
              <w:t xml:space="preserve"> vai par to tiks saņemta </w:t>
            </w:r>
            <w:r w:rsidRPr="00EE7B86">
              <w:rPr>
                <w:rFonts w:ascii="Times New Roman" w:eastAsia="Andale Sans UI" w:hAnsi="Times New Roman"/>
                <w:bCs/>
                <w:kern w:val="1"/>
                <w:sz w:val="20"/>
                <w:szCs w:val="20"/>
              </w:rPr>
              <w:t xml:space="preserve">cita negatīva informācija, </w:t>
            </w:r>
            <w:r w:rsidRPr="00EE7B86">
              <w:rPr>
                <w:rFonts w:ascii="Times New Roman" w:eastAsia="Andale Sans UI" w:hAnsi="Times New Roman"/>
                <w:kern w:val="1"/>
                <w:sz w:val="20"/>
                <w:szCs w:val="20"/>
              </w:rPr>
              <w:t>vai tiks saņemta kaut viena negatīva atsauksme, tad pretendents tiks noraidīts?</w:t>
            </w:r>
          </w:p>
        </w:tc>
        <w:tc>
          <w:tcPr>
            <w:tcW w:w="1134" w:type="dxa"/>
            <w:vAlign w:val="center"/>
          </w:tcPr>
          <w:p w14:paraId="5FBB814B" w14:textId="77777777" w:rsidR="0047303F" w:rsidRPr="00EE7B86" w:rsidRDefault="0047303F" w:rsidP="0047303F">
            <w:pPr>
              <w:spacing w:after="119" w:line="100" w:lineRule="atLeast"/>
              <w:jc w:val="center"/>
              <w:rPr>
                <w:rFonts w:ascii="Times New Roman" w:hAnsi="Times New Roman"/>
                <w:sz w:val="20"/>
                <w:szCs w:val="20"/>
              </w:rPr>
            </w:pPr>
          </w:p>
        </w:tc>
        <w:tc>
          <w:tcPr>
            <w:tcW w:w="1559" w:type="dxa"/>
            <w:shd w:val="clear" w:color="auto" w:fill="auto"/>
          </w:tcPr>
          <w:p w14:paraId="375BFA88" w14:textId="77777777" w:rsidR="0047303F" w:rsidRPr="00EE7B86" w:rsidRDefault="0047303F" w:rsidP="0047303F">
            <w:pPr>
              <w:spacing w:after="119" w:line="100" w:lineRule="atLeast"/>
              <w:jc w:val="center"/>
              <w:rPr>
                <w:rFonts w:ascii="Times New Roman" w:hAnsi="Times New Roman"/>
                <w:sz w:val="20"/>
                <w:szCs w:val="20"/>
              </w:rPr>
            </w:pPr>
          </w:p>
        </w:tc>
        <w:tc>
          <w:tcPr>
            <w:tcW w:w="1418" w:type="dxa"/>
            <w:shd w:val="clear" w:color="auto" w:fill="auto"/>
          </w:tcPr>
          <w:p w14:paraId="5EA6F68A" w14:textId="77777777" w:rsidR="0047303F" w:rsidRPr="00EE7B86" w:rsidRDefault="0047303F" w:rsidP="0047303F">
            <w:pPr>
              <w:pStyle w:val="TableContents"/>
              <w:snapToGrid w:val="0"/>
              <w:spacing w:after="119"/>
              <w:ind w:firstLine="454"/>
              <w:rPr>
                <w:sz w:val="20"/>
              </w:rPr>
            </w:pPr>
          </w:p>
        </w:tc>
      </w:tr>
      <w:tr w:rsidR="0047303F" w:rsidRPr="00EE7B86" w14:paraId="09AFE8D3" w14:textId="77777777" w:rsidTr="003376F4">
        <w:trPr>
          <w:trHeight w:val="145"/>
        </w:trPr>
        <w:tc>
          <w:tcPr>
            <w:tcW w:w="567" w:type="dxa"/>
            <w:tcBorders>
              <w:top w:val="nil"/>
              <w:bottom w:val="nil"/>
            </w:tcBorders>
            <w:shd w:val="clear" w:color="auto" w:fill="auto"/>
          </w:tcPr>
          <w:p w14:paraId="136F2179" w14:textId="77777777" w:rsidR="0047303F" w:rsidRPr="00EE7B86" w:rsidRDefault="0047303F"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2963C865" w14:textId="77777777" w:rsidR="0047303F" w:rsidRPr="00EE7B86" w:rsidRDefault="0047303F" w:rsidP="00EE7B86">
            <w:pPr>
              <w:pStyle w:val="Sarakstarindkopa1"/>
              <w:numPr>
                <w:ilvl w:val="1"/>
                <w:numId w:val="3"/>
              </w:numPr>
              <w:snapToGrid w:val="0"/>
              <w:spacing w:after="119" w:line="100" w:lineRule="atLeast"/>
              <w:ind w:left="548" w:hanging="450"/>
              <w:jc w:val="both"/>
              <w:rPr>
                <w:rFonts w:ascii="Times New Roman" w:eastAsia="Andale Sans UI" w:hAnsi="Times New Roman"/>
                <w:kern w:val="1"/>
                <w:sz w:val="20"/>
                <w:szCs w:val="20"/>
              </w:rPr>
            </w:pPr>
            <w:r w:rsidRPr="00EE7B86">
              <w:rPr>
                <w:rFonts w:ascii="Times New Roman" w:eastAsia="Andale Sans UI" w:hAnsi="Times New Roman"/>
                <w:kern w:val="1"/>
                <w:sz w:val="20"/>
                <w:szCs w:val="20"/>
              </w:rPr>
              <w:t>Vai prasības par kvalitātes vadības standartiem un vides vadības standartiem ir izvirzītas tikai tādos iepirkumos, kuru paredzamā līgumcena ir vienāda ar Ministru kabineta noteiktajām līgumcenu robežvērtībām vai lielāka?</w:t>
            </w:r>
          </w:p>
        </w:tc>
        <w:tc>
          <w:tcPr>
            <w:tcW w:w="1134" w:type="dxa"/>
            <w:vAlign w:val="center"/>
          </w:tcPr>
          <w:p w14:paraId="740B8F53" w14:textId="77777777" w:rsidR="0047303F" w:rsidRPr="00EE7B86" w:rsidRDefault="0047303F" w:rsidP="0047303F">
            <w:pPr>
              <w:spacing w:after="119" w:line="100" w:lineRule="atLeast"/>
              <w:jc w:val="center"/>
              <w:rPr>
                <w:rFonts w:ascii="Times New Roman" w:hAnsi="Times New Roman"/>
                <w:sz w:val="20"/>
                <w:szCs w:val="20"/>
              </w:rPr>
            </w:pPr>
          </w:p>
        </w:tc>
        <w:tc>
          <w:tcPr>
            <w:tcW w:w="1559" w:type="dxa"/>
            <w:shd w:val="clear" w:color="auto" w:fill="auto"/>
          </w:tcPr>
          <w:p w14:paraId="7A864BAD" w14:textId="77777777" w:rsidR="0047303F" w:rsidRPr="00EE7B86" w:rsidRDefault="0047303F" w:rsidP="0047303F">
            <w:pPr>
              <w:spacing w:after="119" w:line="100" w:lineRule="atLeast"/>
              <w:jc w:val="center"/>
              <w:rPr>
                <w:rFonts w:ascii="Times New Roman" w:hAnsi="Times New Roman"/>
                <w:sz w:val="20"/>
                <w:szCs w:val="20"/>
              </w:rPr>
            </w:pPr>
          </w:p>
        </w:tc>
        <w:tc>
          <w:tcPr>
            <w:tcW w:w="1418" w:type="dxa"/>
            <w:shd w:val="clear" w:color="auto" w:fill="auto"/>
          </w:tcPr>
          <w:p w14:paraId="0D1214AD" w14:textId="77777777" w:rsidR="0047303F" w:rsidRPr="00EE7B86" w:rsidRDefault="0047303F" w:rsidP="0047303F">
            <w:pPr>
              <w:pStyle w:val="TableContents"/>
              <w:snapToGrid w:val="0"/>
              <w:spacing w:after="119"/>
              <w:ind w:firstLine="454"/>
              <w:rPr>
                <w:sz w:val="20"/>
              </w:rPr>
            </w:pPr>
          </w:p>
        </w:tc>
      </w:tr>
      <w:tr w:rsidR="0047303F" w:rsidRPr="00EE7B86" w14:paraId="11F0407F" w14:textId="77777777" w:rsidTr="001610FD">
        <w:trPr>
          <w:trHeight w:val="145"/>
        </w:trPr>
        <w:tc>
          <w:tcPr>
            <w:tcW w:w="567" w:type="dxa"/>
            <w:tcBorders>
              <w:top w:val="nil"/>
              <w:bottom w:val="nil"/>
            </w:tcBorders>
            <w:shd w:val="clear" w:color="auto" w:fill="auto"/>
          </w:tcPr>
          <w:p w14:paraId="3C838E11" w14:textId="77777777" w:rsidR="0047303F" w:rsidRPr="00EE7B86" w:rsidRDefault="0047303F"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1DEDEA7C" w14:textId="77777777" w:rsidR="0047303F" w:rsidRPr="00EE7B86" w:rsidRDefault="0047303F" w:rsidP="00EE7B86">
            <w:pPr>
              <w:pStyle w:val="Sarakstarindkopa1"/>
              <w:numPr>
                <w:ilvl w:val="1"/>
                <w:numId w:val="3"/>
              </w:numPr>
              <w:snapToGrid w:val="0"/>
              <w:spacing w:after="119" w:line="100" w:lineRule="atLeast"/>
              <w:ind w:left="548" w:hanging="450"/>
              <w:jc w:val="both"/>
              <w:rPr>
                <w:rFonts w:ascii="Times New Roman" w:eastAsia="Andale Sans UI" w:hAnsi="Times New Roman"/>
                <w:kern w:val="1"/>
                <w:sz w:val="20"/>
                <w:szCs w:val="20"/>
              </w:rPr>
            </w:pPr>
            <w:r w:rsidRPr="00EE7B86">
              <w:rPr>
                <w:rFonts w:ascii="Times New Roman" w:eastAsia="Andale Sans UI" w:hAnsi="Times New Roman"/>
                <w:kern w:val="1"/>
                <w:sz w:val="20"/>
                <w:szCs w:val="20"/>
              </w:rPr>
              <w:t>Vai pasūtītājs, izvirzot prasības par kvalitātes vadības standartiem vai vides vadības standartiem (piem., ISO, EMAS), ir paredzējis pieņemt arī citu ES dalībvalstu normatīvajos aktos noteiktajā kārtībā akreditētas institūcijas izdotu sertifikātu?</w:t>
            </w:r>
          </w:p>
          <w:p w14:paraId="4B495563" w14:textId="77777777" w:rsidR="0047303F" w:rsidRPr="00EE7B86" w:rsidRDefault="0047303F" w:rsidP="001610FD">
            <w:pPr>
              <w:pStyle w:val="BodyText"/>
              <w:tabs>
                <w:tab w:val="left" w:pos="-2323"/>
                <w:tab w:val="left" w:pos="-2182"/>
                <w:tab w:val="left" w:pos="-2040"/>
              </w:tabs>
              <w:spacing w:after="119" w:line="100" w:lineRule="atLeast"/>
              <w:ind w:left="106" w:firstLine="450"/>
              <w:jc w:val="both"/>
              <w:rPr>
                <w:rFonts w:eastAsia="TimesNewRomanPSMT" w:cs="TimesNewRomanPSMT"/>
                <w:i/>
                <w:iCs/>
                <w:sz w:val="20"/>
                <w:szCs w:val="20"/>
                <w:lang w:val="lv-LV"/>
              </w:rPr>
            </w:pPr>
            <w:r w:rsidRPr="00EE7B86">
              <w:rPr>
                <w:rFonts w:eastAsia="TimesNewRomanPSMT" w:cs="TimesNewRomanPSMT"/>
                <w:i/>
                <w:iCs/>
                <w:sz w:val="20"/>
                <w:szCs w:val="20"/>
                <w:lang w:val="lv-LV"/>
              </w:rPr>
              <w:t>Ja piegādātājam no tā neatkarīgu iemeslu dēļ nebija iespējams šādus sertifikātus iegūt līdz pieteikuma vai piedāvājuma iesniegšanas dienai, piegādātājs iesniedz citus pierādījumus par līdzvērtīgu kvalitātes nodrošināšanas pasākumu veikšanu un pierāda, ka piedāvātie kvalitātes nodrošināšanas pasākumi atbilst pasūtītāja prasībām.</w:t>
            </w:r>
          </w:p>
          <w:p w14:paraId="575D9599" w14:textId="77777777" w:rsidR="0047303F" w:rsidRPr="00EE7B86" w:rsidRDefault="0047303F" w:rsidP="001610FD">
            <w:pPr>
              <w:pStyle w:val="BodyText"/>
              <w:tabs>
                <w:tab w:val="left" w:pos="-2323"/>
                <w:tab w:val="left" w:pos="-2182"/>
                <w:tab w:val="left" w:pos="-2040"/>
              </w:tabs>
              <w:spacing w:after="119" w:line="100" w:lineRule="atLeast"/>
              <w:ind w:left="106" w:firstLine="450"/>
              <w:jc w:val="both"/>
              <w:rPr>
                <w:rStyle w:val="Strong"/>
                <w:rFonts w:eastAsia="TimesNewRomanPSMT" w:cs="TimesNewRomanPSMT"/>
                <w:b w:val="0"/>
                <w:bCs w:val="0"/>
                <w:sz w:val="20"/>
                <w:szCs w:val="20"/>
                <w:lang w:val="lv-LV"/>
              </w:rPr>
            </w:pPr>
            <w:r w:rsidRPr="00EE7B86">
              <w:rPr>
                <w:rFonts w:eastAsia="TimesNewRomanPSMT" w:cs="TimesNewRomanPSMT"/>
                <w:i/>
                <w:iCs/>
                <w:sz w:val="20"/>
                <w:szCs w:val="20"/>
                <w:lang w:val="lv-LV"/>
              </w:rPr>
              <w:t>Lai pretendenti būtu pilnībā informēti par veidiem, kā apliecināt atbilstību kvalitātes vadības standartiem vai vides vadības standartiem, iepirkuma dokumentācijā ieteicams iekļaut nosacījumus gan par iespēju iesniegt</w:t>
            </w:r>
            <w:r w:rsidRPr="00EE7B86">
              <w:rPr>
                <w:rFonts w:ascii="Calibri" w:eastAsia="TimesNewRomanPSMT" w:hAnsi="Calibri" w:cs="TimesNewRomanPSMT"/>
                <w:kern w:val="0"/>
                <w:sz w:val="20"/>
                <w:szCs w:val="20"/>
                <w:lang w:val="lv-LV" w:eastAsia="en-US"/>
              </w:rPr>
              <w:t xml:space="preserve"> </w:t>
            </w:r>
            <w:r w:rsidRPr="00EE7B86">
              <w:rPr>
                <w:rFonts w:eastAsia="TimesNewRomanPSMT" w:cs="TimesNewRomanPSMT"/>
                <w:i/>
                <w:iCs/>
                <w:sz w:val="20"/>
                <w:szCs w:val="20"/>
                <w:lang w:val="lv-LV"/>
              </w:rPr>
              <w:t xml:space="preserve">citu ES dalībvalstu normatīvajos aktos noteiktajā kārtībā akreditētas institūcijas izdotus sertifikātus, gan par citiem līdzvērtīgiem pierādījumiem, ievērojot iepriekš minētos nosacījumus.  </w:t>
            </w:r>
          </w:p>
        </w:tc>
        <w:tc>
          <w:tcPr>
            <w:tcW w:w="1134" w:type="dxa"/>
            <w:vAlign w:val="center"/>
          </w:tcPr>
          <w:p w14:paraId="3C40F83B" w14:textId="77777777" w:rsidR="0047303F" w:rsidRPr="00EE7B86" w:rsidRDefault="0047303F" w:rsidP="0047303F">
            <w:pPr>
              <w:spacing w:after="119" w:line="100" w:lineRule="atLeast"/>
              <w:jc w:val="center"/>
              <w:rPr>
                <w:rFonts w:ascii="Times New Roman" w:hAnsi="Times New Roman"/>
                <w:sz w:val="20"/>
                <w:szCs w:val="20"/>
              </w:rPr>
            </w:pPr>
          </w:p>
        </w:tc>
        <w:tc>
          <w:tcPr>
            <w:tcW w:w="1559" w:type="dxa"/>
            <w:shd w:val="clear" w:color="auto" w:fill="auto"/>
          </w:tcPr>
          <w:p w14:paraId="237FCD9F" w14:textId="77777777" w:rsidR="0047303F" w:rsidRPr="00EE7B86" w:rsidRDefault="0047303F" w:rsidP="0047303F">
            <w:pPr>
              <w:spacing w:after="119" w:line="100" w:lineRule="atLeast"/>
              <w:jc w:val="center"/>
              <w:rPr>
                <w:rFonts w:ascii="Times New Roman" w:hAnsi="Times New Roman"/>
                <w:sz w:val="20"/>
                <w:szCs w:val="20"/>
              </w:rPr>
            </w:pPr>
          </w:p>
        </w:tc>
        <w:tc>
          <w:tcPr>
            <w:tcW w:w="1418" w:type="dxa"/>
            <w:shd w:val="clear" w:color="auto" w:fill="auto"/>
          </w:tcPr>
          <w:p w14:paraId="79000C99" w14:textId="77777777" w:rsidR="0047303F" w:rsidRPr="00EE7B86" w:rsidRDefault="0047303F" w:rsidP="0047303F">
            <w:pPr>
              <w:pStyle w:val="TableContents"/>
              <w:snapToGrid w:val="0"/>
              <w:spacing w:after="119"/>
              <w:ind w:firstLine="454"/>
              <w:rPr>
                <w:sz w:val="20"/>
              </w:rPr>
            </w:pPr>
          </w:p>
        </w:tc>
      </w:tr>
      <w:tr w:rsidR="00F71C06" w:rsidRPr="00EE7B86" w14:paraId="2E683F96" w14:textId="77777777" w:rsidTr="001610FD">
        <w:trPr>
          <w:trHeight w:val="145"/>
        </w:trPr>
        <w:tc>
          <w:tcPr>
            <w:tcW w:w="567" w:type="dxa"/>
            <w:tcBorders>
              <w:top w:val="nil"/>
              <w:bottom w:val="nil"/>
            </w:tcBorders>
            <w:shd w:val="clear" w:color="auto" w:fill="auto"/>
          </w:tcPr>
          <w:p w14:paraId="48E705CD" w14:textId="77777777" w:rsidR="00F71C06" w:rsidRPr="00EE7B86" w:rsidRDefault="00F71C06"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61D6761E" w14:textId="77777777" w:rsidR="00F71C06" w:rsidRPr="00F71C06" w:rsidRDefault="00F71C06" w:rsidP="00F71C06">
            <w:pPr>
              <w:pStyle w:val="Sarakstarindkopa1"/>
              <w:numPr>
                <w:ilvl w:val="1"/>
                <w:numId w:val="3"/>
              </w:numPr>
              <w:snapToGrid w:val="0"/>
              <w:ind w:left="548" w:hanging="450"/>
              <w:rPr>
                <w:rFonts w:ascii="Times New Roman" w:hAnsi="Times New Roman"/>
                <w:sz w:val="20"/>
                <w:szCs w:val="20"/>
              </w:rPr>
            </w:pPr>
            <w:r w:rsidRPr="00F71C06">
              <w:rPr>
                <w:rFonts w:ascii="Times New Roman" w:hAnsi="Times New Roman"/>
                <w:sz w:val="20"/>
                <w:szCs w:val="20"/>
              </w:rPr>
              <w:t>Vai nav izvirzītas pieredzes prasības attiecībā uz visiem līguma izpildē iesaistītajiem speciālistiem (vai attiecībā uz lielu skaitu speciālistu)?</w:t>
            </w:r>
          </w:p>
          <w:p w14:paraId="7B7E4545" w14:textId="77777777" w:rsidR="00F71C06" w:rsidRPr="00EE7B86" w:rsidRDefault="00F71C06" w:rsidP="00F71C06">
            <w:pPr>
              <w:pStyle w:val="Sarakstarindkopa1"/>
              <w:snapToGrid w:val="0"/>
              <w:spacing w:after="119" w:line="100" w:lineRule="atLeast"/>
              <w:ind w:left="98"/>
              <w:jc w:val="both"/>
              <w:rPr>
                <w:rFonts w:ascii="Times New Roman" w:eastAsia="Andale Sans UI" w:hAnsi="Times New Roman"/>
                <w:kern w:val="1"/>
                <w:sz w:val="20"/>
                <w:szCs w:val="20"/>
              </w:rPr>
            </w:pPr>
            <w:r w:rsidRPr="00F71C06">
              <w:rPr>
                <w:rFonts w:ascii="Times New Roman" w:eastAsia="Andale Sans UI" w:hAnsi="Times New Roman"/>
                <w:i/>
                <w:iCs/>
                <w:kern w:val="1"/>
                <w:sz w:val="20"/>
                <w:szCs w:val="20"/>
              </w:rPr>
              <w:t xml:space="preserve">Kaut arī speciālistu skaits, </w:t>
            </w:r>
            <w:proofErr w:type="gramStart"/>
            <w:r w:rsidRPr="00F71C06">
              <w:rPr>
                <w:rFonts w:ascii="Times New Roman" w:eastAsia="Andale Sans UI" w:hAnsi="Times New Roman"/>
                <w:i/>
                <w:iCs/>
                <w:kern w:val="1"/>
                <w:sz w:val="20"/>
                <w:szCs w:val="20"/>
              </w:rPr>
              <w:t>attiecībā uz kuru</w:t>
            </w:r>
            <w:proofErr w:type="gramEnd"/>
            <w:r w:rsidRPr="00F71C06">
              <w:rPr>
                <w:rFonts w:ascii="Times New Roman" w:eastAsia="Andale Sans UI" w:hAnsi="Times New Roman"/>
                <w:i/>
                <w:iCs/>
                <w:kern w:val="1"/>
                <w:sz w:val="20"/>
                <w:szCs w:val="20"/>
              </w:rPr>
              <w:t xml:space="preserve"> būtu pamatoti izvirzīt pieredzes prasības, katrā konkrētajā gadījumā izvērtējams atsevišķi, ieteicams šādas prasības izvirzīt vienīgi attiecībā uz vadošajiem speciālistiem, vienlaikus saglabājot attiecībā uz pārējiem speciālistiem prasības par izglītību vai noteiktu sertifikāciju.</w:t>
            </w:r>
          </w:p>
        </w:tc>
        <w:tc>
          <w:tcPr>
            <w:tcW w:w="1134" w:type="dxa"/>
            <w:vAlign w:val="center"/>
          </w:tcPr>
          <w:p w14:paraId="3634693E" w14:textId="77777777" w:rsidR="00F71C06" w:rsidRPr="00EE7B86" w:rsidRDefault="00F71C06" w:rsidP="0047303F">
            <w:pPr>
              <w:spacing w:after="119" w:line="100" w:lineRule="atLeast"/>
              <w:jc w:val="center"/>
              <w:rPr>
                <w:rFonts w:ascii="Times New Roman" w:hAnsi="Times New Roman"/>
                <w:sz w:val="20"/>
                <w:szCs w:val="20"/>
              </w:rPr>
            </w:pPr>
          </w:p>
        </w:tc>
        <w:tc>
          <w:tcPr>
            <w:tcW w:w="1559" w:type="dxa"/>
            <w:shd w:val="clear" w:color="auto" w:fill="auto"/>
          </w:tcPr>
          <w:p w14:paraId="13B64F0F" w14:textId="77777777" w:rsidR="00F71C06" w:rsidRPr="00EE7B86" w:rsidRDefault="00F71C06" w:rsidP="0047303F">
            <w:pPr>
              <w:spacing w:after="119" w:line="100" w:lineRule="atLeast"/>
              <w:jc w:val="center"/>
              <w:rPr>
                <w:rFonts w:ascii="Times New Roman" w:hAnsi="Times New Roman"/>
                <w:sz w:val="20"/>
                <w:szCs w:val="20"/>
              </w:rPr>
            </w:pPr>
          </w:p>
        </w:tc>
        <w:tc>
          <w:tcPr>
            <w:tcW w:w="1418" w:type="dxa"/>
            <w:shd w:val="clear" w:color="auto" w:fill="auto"/>
          </w:tcPr>
          <w:p w14:paraId="5403BCA1" w14:textId="77777777" w:rsidR="00F71C06" w:rsidRPr="00EE7B86" w:rsidRDefault="00F71C06" w:rsidP="0047303F">
            <w:pPr>
              <w:pStyle w:val="TableContents"/>
              <w:snapToGrid w:val="0"/>
              <w:spacing w:after="119"/>
              <w:ind w:firstLine="454"/>
              <w:rPr>
                <w:sz w:val="20"/>
              </w:rPr>
            </w:pPr>
          </w:p>
        </w:tc>
      </w:tr>
      <w:tr w:rsidR="00003B33" w:rsidRPr="00EE7B86" w14:paraId="24D0A892" w14:textId="77777777" w:rsidTr="003376F4">
        <w:trPr>
          <w:trHeight w:val="145"/>
        </w:trPr>
        <w:tc>
          <w:tcPr>
            <w:tcW w:w="567" w:type="dxa"/>
            <w:tcBorders>
              <w:top w:val="nil"/>
              <w:bottom w:val="single" w:sz="4" w:space="0" w:color="auto"/>
            </w:tcBorders>
            <w:shd w:val="clear" w:color="auto" w:fill="auto"/>
          </w:tcPr>
          <w:p w14:paraId="705C21D3" w14:textId="77777777" w:rsidR="00003B33" w:rsidRPr="00EE7B86" w:rsidRDefault="00003B33"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198A8EAC" w14:textId="77777777" w:rsidR="00003B33" w:rsidRPr="00EE7B86" w:rsidRDefault="00AE5C44" w:rsidP="00EE7B86">
            <w:pPr>
              <w:pStyle w:val="Sarakstarindkopa1"/>
              <w:numPr>
                <w:ilvl w:val="1"/>
                <w:numId w:val="3"/>
              </w:numPr>
              <w:snapToGrid w:val="0"/>
              <w:spacing w:after="119" w:line="100" w:lineRule="atLeast"/>
              <w:ind w:left="548" w:hanging="450"/>
              <w:jc w:val="both"/>
              <w:rPr>
                <w:rFonts w:ascii="Times New Roman" w:eastAsia="Andale Sans UI" w:hAnsi="Times New Roman"/>
                <w:kern w:val="1"/>
                <w:sz w:val="20"/>
                <w:szCs w:val="20"/>
              </w:rPr>
            </w:pPr>
            <w:r w:rsidRPr="00EE7B86">
              <w:rPr>
                <w:rFonts w:ascii="Times New Roman" w:eastAsia="Andale Sans UI" w:hAnsi="Times New Roman"/>
                <w:kern w:val="1"/>
                <w:sz w:val="20"/>
                <w:szCs w:val="20"/>
              </w:rPr>
              <w:t>Vai nav citi konstatējumi saistībā ar kvalifikācijas prasību neatbilstību?</w:t>
            </w:r>
          </w:p>
        </w:tc>
        <w:tc>
          <w:tcPr>
            <w:tcW w:w="1134" w:type="dxa"/>
            <w:vAlign w:val="center"/>
          </w:tcPr>
          <w:p w14:paraId="73900910" w14:textId="77777777" w:rsidR="00003B33" w:rsidRPr="00EE7B86" w:rsidRDefault="00003B33" w:rsidP="0047303F">
            <w:pPr>
              <w:spacing w:after="119" w:line="100" w:lineRule="atLeast"/>
              <w:jc w:val="center"/>
              <w:rPr>
                <w:rFonts w:ascii="Times New Roman" w:hAnsi="Times New Roman"/>
                <w:sz w:val="20"/>
                <w:szCs w:val="20"/>
              </w:rPr>
            </w:pPr>
          </w:p>
        </w:tc>
        <w:tc>
          <w:tcPr>
            <w:tcW w:w="1559" w:type="dxa"/>
            <w:shd w:val="clear" w:color="auto" w:fill="auto"/>
          </w:tcPr>
          <w:p w14:paraId="77B8ADEF" w14:textId="77777777" w:rsidR="00003B33" w:rsidRPr="00EE7B86" w:rsidRDefault="00003B33" w:rsidP="0047303F">
            <w:pPr>
              <w:spacing w:after="119" w:line="100" w:lineRule="atLeast"/>
              <w:jc w:val="center"/>
              <w:rPr>
                <w:rFonts w:ascii="Times New Roman" w:hAnsi="Times New Roman"/>
                <w:sz w:val="20"/>
                <w:szCs w:val="20"/>
              </w:rPr>
            </w:pPr>
          </w:p>
        </w:tc>
        <w:tc>
          <w:tcPr>
            <w:tcW w:w="1418" w:type="dxa"/>
            <w:shd w:val="clear" w:color="auto" w:fill="auto"/>
          </w:tcPr>
          <w:p w14:paraId="02F5A53C" w14:textId="77777777" w:rsidR="00003B33" w:rsidRPr="00EE7B86" w:rsidRDefault="00003B33" w:rsidP="0047303F">
            <w:pPr>
              <w:pStyle w:val="TableContents"/>
              <w:snapToGrid w:val="0"/>
              <w:spacing w:after="119"/>
              <w:ind w:firstLine="454"/>
              <w:rPr>
                <w:sz w:val="20"/>
              </w:rPr>
            </w:pPr>
          </w:p>
        </w:tc>
      </w:tr>
      <w:tr w:rsidR="0047303F" w:rsidRPr="00EE7B86" w14:paraId="341B1457" w14:textId="77777777" w:rsidTr="00AE5753">
        <w:trPr>
          <w:cantSplit/>
          <w:trHeight w:val="145"/>
        </w:trPr>
        <w:tc>
          <w:tcPr>
            <w:tcW w:w="567" w:type="dxa"/>
            <w:tcBorders>
              <w:top w:val="single" w:sz="4" w:space="0" w:color="auto"/>
              <w:bottom w:val="nil"/>
            </w:tcBorders>
            <w:shd w:val="clear" w:color="auto" w:fill="auto"/>
          </w:tcPr>
          <w:p w14:paraId="73DF9E3D" w14:textId="77777777" w:rsidR="0047303F" w:rsidRPr="00EE7B86" w:rsidRDefault="0047303F" w:rsidP="00524ACB">
            <w:pPr>
              <w:pStyle w:val="TableContents"/>
              <w:widowControl w:val="0"/>
              <w:numPr>
                <w:ilvl w:val="0"/>
                <w:numId w:val="3"/>
              </w:numPr>
              <w:spacing w:after="119"/>
              <w:ind w:left="0" w:firstLine="0"/>
              <w:jc w:val="left"/>
              <w:rPr>
                <w:bCs/>
                <w:sz w:val="20"/>
              </w:rPr>
            </w:pPr>
          </w:p>
        </w:tc>
        <w:tc>
          <w:tcPr>
            <w:tcW w:w="5245" w:type="dxa"/>
            <w:tcBorders>
              <w:top w:val="single" w:sz="4" w:space="0" w:color="auto"/>
              <w:bottom w:val="single" w:sz="4" w:space="0" w:color="auto"/>
            </w:tcBorders>
            <w:shd w:val="clear" w:color="auto" w:fill="auto"/>
          </w:tcPr>
          <w:p w14:paraId="64C679A7" w14:textId="77777777" w:rsidR="0047303F" w:rsidRPr="00EE7B86" w:rsidRDefault="0047303F" w:rsidP="001610FD">
            <w:pPr>
              <w:pStyle w:val="Sarakstarindkopa1"/>
              <w:snapToGrid w:val="0"/>
              <w:spacing w:after="119" w:line="100" w:lineRule="atLeast"/>
              <w:ind w:left="106" w:hanging="8"/>
              <w:jc w:val="both"/>
              <w:rPr>
                <w:rFonts w:ascii="Times New Roman" w:eastAsia="TimesNewRomanPSMT" w:hAnsi="Times New Roman"/>
                <w:kern w:val="1"/>
                <w:sz w:val="20"/>
                <w:szCs w:val="20"/>
              </w:rPr>
            </w:pPr>
            <w:r w:rsidRPr="00EE7B86">
              <w:rPr>
                <w:rFonts w:ascii="Times New Roman" w:hAnsi="Times New Roman"/>
                <w:b/>
                <w:sz w:val="20"/>
                <w:szCs w:val="20"/>
              </w:rPr>
              <w:t>Vai atbilstoši noteiktajām kvalifikācijas/atlases prasībām un tehniskā piedāvājuma prasībām ir noteikta iesniedzamā informācija (dokumenti)?</w:t>
            </w:r>
          </w:p>
        </w:tc>
        <w:tc>
          <w:tcPr>
            <w:tcW w:w="1134" w:type="dxa"/>
            <w:vAlign w:val="center"/>
          </w:tcPr>
          <w:p w14:paraId="2D35E04C" w14:textId="77777777" w:rsidR="0047303F" w:rsidRPr="00EE7B86" w:rsidRDefault="0047303F" w:rsidP="0047303F">
            <w:pPr>
              <w:spacing w:after="119" w:line="100" w:lineRule="atLeast"/>
              <w:jc w:val="center"/>
              <w:rPr>
                <w:rFonts w:ascii="Times New Roman" w:hAnsi="Times New Roman"/>
                <w:sz w:val="20"/>
                <w:szCs w:val="20"/>
              </w:rPr>
            </w:pPr>
          </w:p>
        </w:tc>
        <w:tc>
          <w:tcPr>
            <w:tcW w:w="1559" w:type="dxa"/>
            <w:shd w:val="clear" w:color="auto" w:fill="auto"/>
          </w:tcPr>
          <w:p w14:paraId="06EA9B47" w14:textId="77777777" w:rsidR="0047303F" w:rsidRPr="00EE7B86" w:rsidRDefault="0047303F" w:rsidP="0047303F">
            <w:pPr>
              <w:spacing w:after="119" w:line="100" w:lineRule="atLeast"/>
              <w:jc w:val="center"/>
              <w:rPr>
                <w:rFonts w:ascii="Times New Roman" w:hAnsi="Times New Roman"/>
                <w:sz w:val="20"/>
                <w:szCs w:val="20"/>
              </w:rPr>
            </w:pPr>
            <w:r w:rsidRPr="00EE7B86">
              <w:rPr>
                <w:rFonts w:ascii="Times New Roman" w:hAnsi="Times New Roman"/>
                <w:sz w:val="20"/>
                <w:szCs w:val="20"/>
              </w:rPr>
              <w:t>13.p.2.d.</w:t>
            </w:r>
          </w:p>
        </w:tc>
        <w:tc>
          <w:tcPr>
            <w:tcW w:w="1418" w:type="dxa"/>
            <w:shd w:val="clear" w:color="auto" w:fill="auto"/>
          </w:tcPr>
          <w:p w14:paraId="7153BA32" w14:textId="77777777" w:rsidR="0047303F" w:rsidRPr="00EE7B86" w:rsidRDefault="0047303F" w:rsidP="0047303F">
            <w:pPr>
              <w:pStyle w:val="TableContents"/>
              <w:snapToGrid w:val="0"/>
              <w:spacing w:after="119"/>
              <w:ind w:firstLine="454"/>
              <w:rPr>
                <w:sz w:val="20"/>
              </w:rPr>
            </w:pPr>
          </w:p>
        </w:tc>
      </w:tr>
      <w:tr w:rsidR="0047303F" w:rsidRPr="00EE7B86" w14:paraId="039794C9" w14:textId="77777777" w:rsidTr="003376F4">
        <w:trPr>
          <w:trHeight w:val="145"/>
        </w:trPr>
        <w:tc>
          <w:tcPr>
            <w:tcW w:w="567" w:type="dxa"/>
            <w:tcBorders>
              <w:top w:val="nil"/>
              <w:bottom w:val="nil"/>
            </w:tcBorders>
            <w:shd w:val="clear" w:color="auto" w:fill="auto"/>
          </w:tcPr>
          <w:p w14:paraId="417733FD" w14:textId="77777777" w:rsidR="0047303F" w:rsidRPr="00EE7B86" w:rsidRDefault="0047303F"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15123C97" w14:textId="77777777" w:rsidR="0047303F" w:rsidRPr="00EE7B86" w:rsidRDefault="0047303F" w:rsidP="00EE7B86">
            <w:pPr>
              <w:pStyle w:val="Sarakstarindkopa1"/>
              <w:numPr>
                <w:ilvl w:val="1"/>
                <w:numId w:val="3"/>
              </w:numPr>
              <w:snapToGrid w:val="0"/>
              <w:spacing w:after="119" w:line="100" w:lineRule="atLeast"/>
              <w:ind w:left="548" w:hanging="450"/>
              <w:jc w:val="both"/>
              <w:rPr>
                <w:rFonts w:ascii="Times New Roman" w:hAnsi="Times New Roman"/>
                <w:spacing w:val="-6"/>
                <w:sz w:val="20"/>
                <w:szCs w:val="20"/>
              </w:rPr>
            </w:pPr>
            <w:r w:rsidRPr="00EE7B86">
              <w:rPr>
                <w:rStyle w:val="Strong"/>
                <w:rFonts w:ascii="Times New Roman" w:hAnsi="Times New Roman"/>
                <w:b w:val="0"/>
                <w:sz w:val="20"/>
                <w:szCs w:val="20"/>
              </w:rPr>
              <w:t>Vai nav noteikts, ka iesniedzamajiem dokumentiem (t.sk. atsauksmēm) jābūt adresētiem tieši pasūtītājam?</w:t>
            </w:r>
            <w:r w:rsidRPr="00EE7B86">
              <w:rPr>
                <w:rStyle w:val="Strong"/>
                <w:rFonts w:ascii="Times New Roman" w:hAnsi="Times New Roman"/>
                <w:sz w:val="20"/>
                <w:szCs w:val="20"/>
              </w:rPr>
              <w:t>*</w:t>
            </w:r>
          </w:p>
        </w:tc>
        <w:tc>
          <w:tcPr>
            <w:tcW w:w="1134" w:type="dxa"/>
            <w:vAlign w:val="center"/>
          </w:tcPr>
          <w:p w14:paraId="77AB31DD" w14:textId="77777777" w:rsidR="0047303F" w:rsidRPr="00EE7B86" w:rsidRDefault="0047303F" w:rsidP="0047303F">
            <w:pPr>
              <w:spacing w:after="119" w:line="100" w:lineRule="atLeast"/>
              <w:jc w:val="center"/>
              <w:rPr>
                <w:rFonts w:ascii="Times New Roman" w:hAnsi="Times New Roman"/>
                <w:sz w:val="20"/>
                <w:szCs w:val="20"/>
              </w:rPr>
            </w:pPr>
          </w:p>
        </w:tc>
        <w:tc>
          <w:tcPr>
            <w:tcW w:w="1559" w:type="dxa"/>
            <w:shd w:val="clear" w:color="auto" w:fill="auto"/>
          </w:tcPr>
          <w:p w14:paraId="7DA4D049" w14:textId="77777777" w:rsidR="0047303F" w:rsidRPr="00EE7B86" w:rsidRDefault="0047303F" w:rsidP="0047303F">
            <w:pPr>
              <w:spacing w:after="119" w:line="100" w:lineRule="atLeast"/>
              <w:jc w:val="center"/>
              <w:rPr>
                <w:rFonts w:ascii="Times New Roman" w:hAnsi="Times New Roman"/>
                <w:sz w:val="20"/>
                <w:szCs w:val="20"/>
              </w:rPr>
            </w:pPr>
          </w:p>
        </w:tc>
        <w:tc>
          <w:tcPr>
            <w:tcW w:w="1418" w:type="dxa"/>
            <w:shd w:val="clear" w:color="auto" w:fill="auto"/>
          </w:tcPr>
          <w:p w14:paraId="36D77B07" w14:textId="77777777" w:rsidR="0047303F" w:rsidRPr="00EE7B86" w:rsidRDefault="0047303F" w:rsidP="0047303F">
            <w:pPr>
              <w:pStyle w:val="TableContents"/>
              <w:snapToGrid w:val="0"/>
              <w:spacing w:after="119"/>
              <w:ind w:firstLine="454"/>
              <w:rPr>
                <w:sz w:val="20"/>
              </w:rPr>
            </w:pPr>
          </w:p>
        </w:tc>
      </w:tr>
      <w:tr w:rsidR="0047303F" w:rsidRPr="00EE7B86" w14:paraId="0A471D74" w14:textId="77777777" w:rsidTr="003376F4">
        <w:trPr>
          <w:trHeight w:val="145"/>
        </w:trPr>
        <w:tc>
          <w:tcPr>
            <w:tcW w:w="567" w:type="dxa"/>
            <w:tcBorders>
              <w:top w:val="nil"/>
              <w:bottom w:val="nil"/>
            </w:tcBorders>
            <w:shd w:val="clear" w:color="auto" w:fill="auto"/>
          </w:tcPr>
          <w:p w14:paraId="6933A34E" w14:textId="77777777" w:rsidR="0047303F" w:rsidRPr="00EE7B86" w:rsidRDefault="0047303F"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7D0CE1B1" w14:textId="77777777" w:rsidR="0047303F" w:rsidRPr="00EE7B86" w:rsidRDefault="0047303F" w:rsidP="00EE7B86">
            <w:pPr>
              <w:pStyle w:val="Sarakstarindkopa1"/>
              <w:numPr>
                <w:ilvl w:val="1"/>
                <w:numId w:val="3"/>
              </w:numPr>
              <w:snapToGrid w:val="0"/>
              <w:spacing w:after="119" w:line="100" w:lineRule="atLeast"/>
              <w:ind w:left="548" w:hanging="450"/>
              <w:jc w:val="both"/>
              <w:rPr>
                <w:rStyle w:val="Strong"/>
                <w:rFonts w:ascii="Times New Roman" w:hAnsi="Times New Roman"/>
                <w:b w:val="0"/>
                <w:sz w:val="20"/>
                <w:szCs w:val="20"/>
              </w:rPr>
            </w:pPr>
            <w:r w:rsidRPr="00EE7B86">
              <w:rPr>
                <w:rFonts w:ascii="Times New Roman" w:hAnsi="Times New Roman"/>
                <w:sz w:val="20"/>
                <w:szCs w:val="20"/>
              </w:rPr>
              <w:t>Vai pasūtītājs ir pieprasījis tikai tādu informāciju un dokumentus, kas nepieciešami kvalifikācijas un piedāvājumu atbilstības pārbaudei, kā arī piedāvājuma izvēlei saskaņā ar noteikto piedāvājuma izvēles kritēriju?</w:t>
            </w:r>
          </w:p>
        </w:tc>
        <w:tc>
          <w:tcPr>
            <w:tcW w:w="1134" w:type="dxa"/>
            <w:vAlign w:val="center"/>
          </w:tcPr>
          <w:p w14:paraId="723B34E4" w14:textId="77777777" w:rsidR="0047303F" w:rsidRPr="00EE7B86" w:rsidRDefault="0047303F" w:rsidP="0047303F">
            <w:pPr>
              <w:spacing w:after="119" w:line="100" w:lineRule="atLeast"/>
              <w:jc w:val="center"/>
              <w:rPr>
                <w:rFonts w:ascii="Times New Roman" w:hAnsi="Times New Roman"/>
                <w:sz w:val="20"/>
                <w:szCs w:val="20"/>
              </w:rPr>
            </w:pPr>
          </w:p>
        </w:tc>
        <w:tc>
          <w:tcPr>
            <w:tcW w:w="1559" w:type="dxa"/>
            <w:shd w:val="clear" w:color="auto" w:fill="auto"/>
          </w:tcPr>
          <w:p w14:paraId="6468F6C0" w14:textId="77777777" w:rsidR="0047303F" w:rsidRPr="00EE7B86" w:rsidRDefault="0047303F" w:rsidP="0047303F">
            <w:pPr>
              <w:spacing w:after="119" w:line="100" w:lineRule="atLeast"/>
              <w:jc w:val="center"/>
              <w:rPr>
                <w:rFonts w:ascii="Times New Roman" w:hAnsi="Times New Roman"/>
                <w:sz w:val="20"/>
                <w:szCs w:val="20"/>
              </w:rPr>
            </w:pPr>
          </w:p>
        </w:tc>
        <w:tc>
          <w:tcPr>
            <w:tcW w:w="1418" w:type="dxa"/>
            <w:shd w:val="clear" w:color="auto" w:fill="auto"/>
          </w:tcPr>
          <w:p w14:paraId="29CF218E" w14:textId="77777777" w:rsidR="0047303F" w:rsidRPr="00EE7B86" w:rsidRDefault="0047303F" w:rsidP="0047303F">
            <w:pPr>
              <w:pStyle w:val="TableContents"/>
              <w:snapToGrid w:val="0"/>
              <w:spacing w:after="119"/>
              <w:ind w:firstLine="454"/>
              <w:rPr>
                <w:sz w:val="20"/>
              </w:rPr>
            </w:pPr>
          </w:p>
        </w:tc>
      </w:tr>
      <w:tr w:rsidR="0047303F" w:rsidRPr="00EE7B86" w14:paraId="6010CEE1" w14:textId="77777777" w:rsidTr="003376F4">
        <w:trPr>
          <w:trHeight w:val="145"/>
        </w:trPr>
        <w:tc>
          <w:tcPr>
            <w:tcW w:w="567" w:type="dxa"/>
            <w:tcBorders>
              <w:top w:val="single" w:sz="4" w:space="0" w:color="auto"/>
              <w:bottom w:val="nil"/>
            </w:tcBorders>
            <w:shd w:val="clear" w:color="auto" w:fill="auto"/>
          </w:tcPr>
          <w:p w14:paraId="6541AEF3" w14:textId="77777777" w:rsidR="0047303F" w:rsidRPr="00EE7B86" w:rsidRDefault="0047303F" w:rsidP="00524ACB">
            <w:pPr>
              <w:pStyle w:val="TableContents"/>
              <w:widowControl w:val="0"/>
              <w:numPr>
                <w:ilvl w:val="0"/>
                <w:numId w:val="3"/>
              </w:numPr>
              <w:spacing w:after="119"/>
              <w:ind w:left="0" w:firstLine="0"/>
              <w:jc w:val="left"/>
              <w:rPr>
                <w:bCs/>
                <w:sz w:val="20"/>
              </w:rPr>
            </w:pPr>
          </w:p>
        </w:tc>
        <w:tc>
          <w:tcPr>
            <w:tcW w:w="5245" w:type="dxa"/>
            <w:tcBorders>
              <w:top w:val="single" w:sz="4" w:space="0" w:color="auto"/>
              <w:bottom w:val="single" w:sz="4" w:space="0" w:color="auto"/>
            </w:tcBorders>
            <w:shd w:val="clear" w:color="auto" w:fill="auto"/>
          </w:tcPr>
          <w:p w14:paraId="23E188E1" w14:textId="77777777" w:rsidR="0047303F" w:rsidRPr="00EE7B86" w:rsidRDefault="0047303F" w:rsidP="001610FD">
            <w:pPr>
              <w:pStyle w:val="Sarakstarindkopa1"/>
              <w:snapToGrid w:val="0"/>
              <w:spacing w:after="119" w:line="100" w:lineRule="atLeast"/>
              <w:ind w:left="106" w:hanging="8"/>
              <w:jc w:val="both"/>
              <w:rPr>
                <w:rStyle w:val="Strong"/>
                <w:rFonts w:ascii="Times New Roman" w:hAnsi="Times New Roman"/>
                <w:b w:val="0"/>
                <w:sz w:val="20"/>
                <w:szCs w:val="20"/>
              </w:rPr>
            </w:pPr>
            <w:r w:rsidRPr="00EE7B86">
              <w:rPr>
                <w:rFonts w:ascii="Times New Roman" w:hAnsi="Times New Roman"/>
                <w:b/>
                <w:sz w:val="20"/>
                <w:szCs w:val="20"/>
              </w:rPr>
              <w:t>Vai norādītie vērtēšanas kritēriji nesatur acīmredzamas diskriminējošas norādes? Vai norādītie vērtēšanas kritēriji ir pamatoti un objektīvi?</w:t>
            </w:r>
          </w:p>
        </w:tc>
        <w:tc>
          <w:tcPr>
            <w:tcW w:w="1134" w:type="dxa"/>
            <w:vAlign w:val="center"/>
          </w:tcPr>
          <w:p w14:paraId="1E4CE918" w14:textId="77777777" w:rsidR="0047303F" w:rsidRPr="00EE7B86" w:rsidRDefault="0047303F" w:rsidP="0047303F">
            <w:pPr>
              <w:spacing w:after="119" w:line="100" w:lineRule="atLeast"/>
              <w:jc w:val="center"/>
              <w:rPr>
                <w:rFonts w:ascii="Times New Roman" w:hAnsi="Times New Roman"/>
                <w:sz w:val="20"/>
                <w:szCs w:val="20"/>
              </w:rPr>
            </w:pPr>
          </w:p>
        </w:tc>
        <w:tc>
          <w:tcPr>
            <w:tcW w:w="1559" w:type="dxa"/>
            <w:shd w:val="clear" w:color="auto" w:fill="auto"/>
          </w:tcPr>
          <w:p w14:paraId="079710E5" w14:textId="77777777" w:rsidR="0047303F" w:rsidRPr="00EE7B86" w:rsidRDefault="0047303F" w:rsidP="0047303F">
            <w:pPr>
              <w:spacing w:after="119" w:line="100" w:lineRule="atLeast"/>
              <w:jc w:val="center"/>
              <w:rPr>
                <w:rFonts w:ascii="Times New Roman" w:hAnsi="Times New Roman"/>
                <w:sz w:val="20"/>
                <w:szCs w:val="20"/>
              </w:rPr>
            </w:pPr>
          </w:p>
        </w:tc>
        <w:tc>
          <w:tcPr>
            <w:tcW w:w="1418" w:type="dxa"/>
            <w:shd w:val="clear" w:color="auto" w:fill="auto"/>
          </w:tcPr>
          <w:p w14:paraId="496FC621" w14:textId="77777777" w:rsidR="0047303F" w:rsidRPr="00EE7B86" w:rsidRDefault="0047303F" w:rsidP="0047303F">
            <w:pPr>
              <w:pStyle w:val="TableContents"/>
              <w:snapToGrid w:val="0"/>
              <w:spacing w:after="119"/>
              <w:ind w:firstLine="454"/>
              <w:rPr>
                <w:sz w:val="20"/>
              </w:rPr>
            </w:pPr>
          </w:p>
        </w:tc>
      </w:tr>
      <w:tr w:rsidR="0047303F" w:rsidRPr="00EE7B86" w14:paraId="2E3B7204" w14:textId="77777777" w:rsidTr="003376F4">
        <w:trPr>
          <w:trHeight w:val="145"/>
        </w:trPr>
        <w:tc>
          <w:tcPr>
            <w:tcW w:w="567" w:type="dxa"/>
            <w:tcBorders>
              <w:top w:val="nil"/>
              <w:bottom w:val="single" w:sz="4" w:space="0" w:color="auto"/>
            </w:tcBorders>
            <w:shd w:val="clear" w:color="auto" w:fill="auto"/>
          </w:tcPr>
          <w:p w14:paraId="7FDD8758" w14:textId="77777777" w:rsidR="0047303F" w:rsidRPr="00EE7B86" w:rsidRDefault="0047303F"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709E339A" w14:textId="77777777" w:rsidR="0047303F" w:rsidRPr="00EE7B86" w:rsidRDefault="0047303F" w:rsidP="00EE7B86">
            <w:pPr>
              <w:pStyle w:val="Sarakstarindkopa1"/>
              <w:numPr>
                <w:ilvl w:val="1"/>
                <w:numId w:val="3"/>
              </w:numPr>
              <w:snapToGrid w:val="0"/>
              <w:spacing w:after="119" w:line="100" w:lineRule="atLeast"/>
              <w:ind w:left="548" w:hanging="450"/>
              <w:jc w:val="both"/>
              <w:rPr>
                <w:rFonts w:ascii="Times New Roman" w:hAnsi="Times New Roman"/>
                <w:b/>
                <w:spacing w:val="-6"/>
                <w:sz w:val="20"/>
                <w:szCs w:val="20"/>
              </w:rPr>
            </w:pPr>
            <w:r w:rsidRPr="00EE7B86">
              <w:rPr>
                <w:rFonts w:ascii="Times New Roman" w:hAnsi="Times New Roman"/>
                <w:sz w:val="20"/>
                <w:szCs w:val="20"/>
              </w:rPr>
              <w:t>Vai piedāvājumu izvēles kritēriju nosacījumos ir iekļautas vienīgi tādas prasības, kuras ir pamatotas un samērīgas?</w:t>
            </w:r>
          </w:p>
        </w:tc>
        <w:tc>
          <w:tcPr>
            <w:tcW w:w="1134" w:type="dxa"/>
            <w:vAlign w:val="center"/>
          </w:tcPr>
          <w:p w14:paraId="002E85DF" w14:textId="77777777" w:rsidR="0047303F" w:rsidRPr="00EE7B86" w:rsidRDefault="0047303F" w:rsidP="0047303F">
            <w:pPr>
              <w:spacing w:after="119" w:line="100" w:lineRule="atLeast"/>
              <w:jc w:val="center"/>
              <w:rPr>
                <w:rFonts w:ascii="Times New Roman" w:hAnsi="Times New Roman"/>
                <w:sz w:val="20"/>
                <w:szCs w:val="20"/>
              </w:rPr>
            </w:pPr>
          </w:p>
        </w:tc>
        <w:tc>
          <w:tcPr>
            <w:tcW w:w="1559" w:type="dxa"/>
            <w:shd w:val="clear" w:color="auto" w:fill="auto"/>
          </w:tcPr>
          <w:p w14:paraId="13D27748" w14:textId="77777777" w:rsidR="0047303F" w:rsidRPr="00EE7B86" w:rsidRDefault="0047303F" w:rsidP="0047303F">
            <w:pPr>
              <w:spacing w:after="119" w:line="100" w:lineRule="atLeast"/>
              <w:jc w:val="center"/>
              <w:rPr>
                <w:rFonts w:ascii="Times New Roman" w:hAnsi="Times New Roman"/>
                <w:sz w:val="20"/>
                <w:szCs w:val="20"/>
              </w:rPr>
            </w:pPr>
          </w:p>
        </w:tc>
        <w:tc>
          <w:tcPr>
            <w:tcW w:w="1418" w:type="dxa"/>
            <w:shd w:val="clear" w:color="auto" w:fill="auto"/>
          </w:tcPr>
          <w:p w14:paraId="0C36D2A3" w14:textId="77777777" w:rsidR="0047303F" w:rsidRPr="00EE7B86" w:rsidRDefault="0047303F" w:rsidP="0047303F">
            <w:pPr>
              <w:pStyle w:val="TableContents"/>
              <w:snapToGrid w:val="0"/>
              <w:spacing w:after="119"/>
              <w:ind w:firstLine="454"/>
              <w:rPr>
                <w:sz w:val="20"/>
              </w:rPr>
            </w:pPr>
          </w:p>
        </w:tc>
      </w:tr>
      <w:tr w:rsidR="0047303F" w:rsidRPr="00EE7B86" w14:paraId="32C1F84D" w14:textId="77777777" w:rsidTr="003376F4">
        <w:trPr>
          <w:trHeight w:val="145"/>
        </w:trPr>
        <w:tc>
          <w:tcPr>
            <w:tcW w:w="567" w:type="dxa"/>
            <w:tcBorders>
              <w:top w:val="single" w:sz="4" w:space="0" w:color="auto"/>
              <w:bottom w:val="nil"/>
            </w:tcBorders>
            <w:shd w:val="clear" w:color="auto" w:fill="auto"/>
          </w:tcPr>
          <w:p w14:paraId="3991D555" w14:textId="77777777" w:rsidR="0047303F" w:rsidRPr="00EE7B86" w:rsidRDefault="0047303F" w:rsidP="00524ACB">
            <w:pPr>
              <w:pStyle w:val="TableContents"/>
              <w:widowControl w:val="0"/>
              <w:numPr>
                <w:ilvl w:val="0"/>
                <w:numId w:val="3"/>
              </w:numPr>
              <w:spacing w:after="119"/>
              <w:ind w:left="0" w:firstLine="0"/>
              <w:jc w:val="left"/>
              <w:rPr>
                <w:bCs/>
                <w:sz w:val="20"/>
              </w:rPr>
            </w:pPr>
          </w:p>
        </w:tc>
        <w:tc>
          <w:tcPr>
            <w:tcW w:w="5245" w:type="dxa"/>
            <w:tcBorders>
              <w:top w:val="single" w:sz="4" w:space="0" w:color="auto"/>
              <w:bottom w:val="single" w:sz="4" w:space="0" w:color="auto"/>
            </w:tcBorders>
            <w:shd w:val="clear" w:color="auto" w:fill="auto"/>
          </w:tcPr>
          <w:p w14:paraId="2AB1EDAE" w14:textId="77777777" w:rsidR="0047303F" w:rsidRPr="00EE7B86" w:rsidRDefault="0047303F" w:rsidP="001610FD">
            <w:pPr>
              <w:pStyle w:val="Sarakstarindkopa1"/>
              <w:snapToGrid w:val="0"/>
              <w:spacing w:after="119" w:line="100" w:lineRule="atLeast"/>
              <w:ind w:left="106" w:hanging="8"/>
              <w:jc w:val="both"/>
              <w:rPr>
                <w:rFonts w:ascii="Times New Roman" w:hAnsi="Times New Roman"/>
                <w:b/>
                <w:spacing w:val="-6"/>
                <w:sz w:val="20"/>
                <w:szCs w:val="20"/>
              </w:rPr>
            </w:pPr>
            <w:r w:rsidRPr="00EE7B86">
              <w:rPr>
                <w:rFonts w:ascii="Times New Roman" w:hAnsi="Times New Roman"/>
                <w:b/>
                <w:sz w:val="20"/>
                <w:szCs w:val="20"/>
              </w:rPr>
              <w:t>Vai ir atbilstoši noregulēti jautājumi par dokumentācijas izsniegšanu, informēšanu par rezultātiem?</w:t>
            </w:r>
          </w:p>
          <w:p w14:paraId="06F7F0D9" w14:textId="77777777" w:rsidR="0047303F" w:rsidRPr="00EE7B86" w:rsidRDefault="0047303F" w:rsidP="001610FD">
            <w:pPr>
              <w:pStyle w:val="Sarakstarindkopa1"/>
              <w:snapToGrid w:val="0"/>
              <w:spacing w:after="119" w:line="100" w:lineRule="atLeast"/>
              <w:ind w:left="106" w:hanging="8"/>
              <w:jc w:val="both"/>
              <w:rPr>
                <w:rFonts w:ascii="Times New Roman" w:hAnsi="Times New Roman"/>
                <w:spacing w:val="-6"/>
                <w:sz w:val="20"/>
                <w:szCs w:val="20"/>
              </w:rPr>
            </w:pPr>
            <w:r w:rsidRPr="00EE7B86">
              <w:rPr>
                <w:rFonts w:ascii="Times New Roman" w:hAnsi="Times New Roman"/>
                <w:b/>
                <w:sz w:val="20"/>
                <w:szCs w:val="20"/>
              </w:rPr>
              <w:t>Vai ir atbilstoši nodrošināta informācijas apmaiņa?</w:t>
            </w:r>
          </w:p>
        </w:tc>
        <w:tc>
          <w:tcPr>
            <w:tcW w:w="1134" w:type="dxa"/>
            <w:vAlign w:val="center"/>
          </w:tcPr>
          <w:p w14:paraId="70DF76FE" w14:textId="77777777" w:rsidR="0047303F" w:rsidRPr="00EE7B86" w:rsidRDefault="0047303F" w:rsidP="0047303F">
            <w:pPr>
              <w:snapToGrid w:val="0"/>
              <w:spacing w:after="119" w:line="100" w:lineRule="atLeast"/>
              <w:jc w:val="center"/>
              <w:rPr>
                <w:rFonts w:ascii="Times New Roman" w:hAnsi="Times New Roman"/>
                <w:sz w:val="20"/>
                <w:szCs w:val="20"/>
              </w:rPr>
            </w:pPr>
          </w:p>
        </w:tc>
        <w:tc>
          <w:tcPr>
            <w:tcW w:w="1559" w:type="dxa"/>
            <w:shd w:val="clear" w:color="auto" w:fill="auto"/>
          </w:tcPr>
          <w:p w14:paraId="47E4D706" w14:textId="77777777" w:rsidR="0047303F" w:rsidRPr="00EE7B86" w:rsidRDefault="0047303F" w:rsidP="0047303F">
            <w:pPr>
              <w:snapToGrid w:val="0"/>
              <w:spacing w:after="119" w:line="100" w:lineRule="atLeast"/>
              <w:jc w:val="center"/>
              <w:rPr>
                <w:rFonts w:ascii="Times New Roman" w:hAnsi="Times New Roman"/>
                <w:sz w:val="20"/>
                <w:szCs w:val="20"/>
              </w:rPr>
            </w:pPr>
            <w:r w:rsidRPr="00EE7B86">
              <w:rPr>
                <w:rFonts w:ascii="Times New Roman" w:hAnsi="Times New Roman"/>
                <w:sz w:val="20"/>
                <w:szCs w:val="20"/>
              </w:rPr>
              <w:t>36.p.1. un 2.d., 37., 38.p.</w:t>
            </w:r>
          </w:p>
          <w:p w14:paraId="3119D89F" w14:textId="77777777" w:rsidR="0047303F" w:rsidRPr="00EE7B86" w:rsidRDefault="0047303F" w:rsidP="0047303F">
            <w:pPr>
              <w:snapToGrid w:val="0"/>
              <w:spacing w:after="119" w:line="100" w:lineRule="atLeast"/>
              <w:jc w:val="center"/>
              <w:rPr>
                <w:rFonts w:ascii="Times New Roman" w:hAnsi="Times New Roman"/>
                <w:sz w:val="20"/>
                <w:szCs w:val="20"/>
              </w:rPr>
            </w:pPr>
          </w:p>
        </w:tc>
        <w:tc>
          <w:tcPr>
            <w:tcW w:w="1418" w:type="dxa"/>
            <w:shd w:val="clear" w:color="auto" w:fill="auto"/>
          </w:tcPr>
          <w:p w14:paraId="479824A0" w14:textId="77777777" w:rsidR="0047303F" w:rsidRPr="00EE7B86" w:rsidRDefault="0047303F" w:rsidP="0047303F">
            <w:pPr>
              <w:pStyle w:val="TableContents"/>
              <w:snapToGrid w:val="0"/>
              <w:spacing w:after="119"/>
              <w:ind w:firstLine="454"/>
              <w:rPr>
                <w:sz w:val="20"/>
              </w:rPr>
            </w:pPr>
          </w:p>
        </w:tc>
      </w:tr>
      <w:tr w:rsidR="0047303F" w:rsidRPr="00EE7B86" w14:paraId="5046AEE7" w14:textId="77777777" w:rsidTr="003376F4">
        <w:trPr>
          <w:trHeight w:val="145"/>
        </w:trPr>
        <w:tc>
          <w:tcPr>
            <w:tcW w:w="567" w:type="dxa"/>
            <w:tcBorders>
              <w:top w:val="nil"/>
              <w:bottom w:val="nil"/>
            </w:tcBorders>
            <w:shd w:val="clear" w:color="auto" w:fill="auto"/>
          </w:tcPr>
          <w:p w14:paraId="565F6435" w14:textId="77777777" w:rsidR="0047303F" w:rsidRPr="00EE7B86" w:rsidRDefault="0047303F"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249434F9" w14:textId="77777777" w:rsidR="0047303F" w:rsidRPr="00EE7B86" w:rsidRDefault="0047303F" w:rsidP="00EE7B86">
            <w:pPr>
              <w:pStyle w:val="Sarakstarindkopa1"/>
              <w:numPr>
                <w:ilvl w:val="1"/>
                <w:numId w:val="3"/>
              </w:numPr>
              <w:snapToGrid w:val="0"/>
              <w:spacing w:after="119" w:line="100" w:lineRule="atLeast"/>
              <w:ind w:left="548" w:hanging="450"/>
              <w:jc w:val="both"/>
              <w:rPr>
                <w:rFonts w:ascii="Times New Roman" w:hAnsi="Times New Roman"/>
                <w:b/>
                <w:spacing w:val="-6"/>
                <w:sz w:val="20"/>
                <w:szCs w:val="20"/>
              </w:rPr>
            </w:pPr>
            <w:r w:rsidRPr="00EE7B86">
              <w:rPr>
                <w:rFonts w:ascii="Times New Roman" w:hAnsi="Times New Roman"/>
                <w:sz w:val="20"/>
                <w:szCs w:val="20"/>
              </w:rPr>
              <w:t>Vai pasūtītājs ir izvērtējis pretendentu uzdotos jautājumus un ir atbildējis uz visiem uzdotajiem jautājumiem?</w:t>
            </w:r>
          </w:p>
          <w:p w14:paraId="64C107A0" w14:textId="77777777" w:rsidR="0047303F" w:rsidRPr="00EE7B86" w:rsidRDefault="0047303F" w:rsidP="001610FD">
            <w:pPr>
              <w:pStyle w:val="Sarakstarindkopa1"/>
              <w:snapToGrid w:val="0"/>
              <w:spacing w:after="119" w:line="100" w:lineRule="atLeast"/>
              <w:ind w:left="106" w:firstLine="450"/>
              <w:jc w:val="both"/>
              <w:rPr>
                <w:rFonts w:ascii="Times New Roman" w:hAnsi="Times New Roman"/>
                <w:b/>
                <w:spacing w:val="-6"/>
                <w:sz w:val="20"/>
                <w:szCs w:val="20"/>
              </w:rPr>
            </w:pPr>
            <w:r w:rsidRPr="00EE7B86">
              <w:rPr>
                <w:rFonts w:ascii="Times New Roman" w:hAnsi="Times New Roman"/>
                <w:i/>
                <w:iCs/>
                <w:sz w:val="20"/>
                <w:szCs w:val="20"/>
              </w:rPr>
              <w:t>Izskatot uzdotos jautājumus, jāizvērtē arī, vai tie neliecina par to, ka iepirkuma dokumentācija varētu būt nekvalitatīva un tajā ietvertās prasības – nesamērīgas/prettiesiskas.</w:t>
            </w:r>
          </w:p>
        </w:tc>
        <w:tc>
          <w:tcPr>
            <w:tcW w:w="1134" w:type="dxa"/>
            <w:vAlign w:val="center"/>
          </w:tcPr>
          <w:p w14:paraId="5C4E76CA" w14:textId="77777777" w:rsidR="0047303F" w:rsidRPr="00EE7B86" w:rsidRDefault="0047303F" w:rsidP="0047303F">
            <w:pPr>
              <w:spacing w:after="119" w:line="100" w:lineRule="atLeast"/>
              <w:jc w:val="center"/>
              <w:rPr>
                <w:rFonts w:ascii="Times New Roman" w:hAnsi="Times New Roman"/>
                <w:sz w:val="20"/>
                <w:szCs w:val="20"/>
              </w:rPr>
            </w:pPr>
          </w:p>
        </w:tc>
        <w:tc>
          <w:tcPr>
            <w:tcW w:w="1559" w:type="dxa"/>
            <w:shd w:val="clear" w:color="auto" w:fill="auto"/>
          </w:tcPr>
          <w:p w14:paraId="49301247" w14:textId="77777777" w:rsidR="0047303F" w:rsidRPr="00EE7B86" w:rsidRDefault="0047303F" w:rsidP="0047303F">
            <w:pPr>
              <w:spacing w:after="119" w:line="100" w:lineRule="atLeast"/>
              <w:jc w:val="center"/>
              <w:rPr>
                <w:rFonts w:ascii="Times New Roman" w:hAnsi="Times New Roman"/>
                <w:sz w:val="20"/>
                <w:szCs w:val="20"/>
              </w:rPr>
            </w:pPr>
          </w:p>
        </w:tc>
        <w:tc>
          <w:tcPr>
            <w:tcW w:w="1418" w:type="dxa"/>
            <w:shd w:val="clear" w:color="auto" w:fill="auto"/>
          </w:tcPr>
          <w:p w14:paraId="543A010A" w14:textId="77777777" w:rsidR="0047303F" w:rsidRPr="00EE7B86" w:rsidRDefault="0047303F" w:rsidP="0047303F">
            <w:pPr>
              <w:pStyle w:val="TableContents"/>
              <w:snapToGrid w:val="0"/>
              <w:spacing w:after="119"/>
              <w:ind w:firstLine="454"/>
              <w:rPr>
                <w:sz w:val="20"/>
              </w:rPr>
            </w:pPr>
          </w:p>
        </w:tc>
      </w:tr>
      <w:tr w:rsidR="0047303F" w:rsidRPr="00EE7B86" w14:paraId="20AA5A77" w14:textId="77777777" w:rsidTr="003376F4">
        <w:trPr>
          <w:trHeight w:val="145"/>
        </w:trPr>
        <w:tc>
          <w:tcPr>
            <w:tcW w:w="567" w:type="dxa"/>
            <w:tcBorders>
              <w:top w:val="nil"/>
              <w:bottom w:val="nil"/>
            </w:tcBorders>
            <w:shd w:val="clear" w:color="auto" w:fill="auto"/>
          </w:tcPr>
          <w:p w14:paraId="42B0BEB1" w14:textId="77777777" w:rsidR="0047303F" w:rsidRPr="00EE7B86" w:rsidRDefault="0047303F"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11905FED" w14:textId="77777777" w:rsidR="0047303F" w:rsidRPr="00EE7B86" w:rsidRDefault="0047303F" w:rsidP="00EE7B86">
            <w:pPr>
              <w:pStyle w:val="ListParagraph"/>
              <w:numPr>
                <w:ilvl w:val="1"/>
                <w:numId w:val="3"/>
              </w:numPr>
              <w:spacing w:after="119" w:line="100" w:lineRule="atLeast"/>
              <w:ind w:left="548" w:hanging="450"/>
              <w:contextualSpacing w:val="0"/>
              <w:jc w:val="both"/>
              <w:rPr>
                <w:rFonts w:ascii="Times New Roman" w:hAnsi="Times New Roman"/>
                <w:i/>
                <w:iCs/>
                <w:sz w:val="20"/>
                <w:szCs w:val="20"/>
              </w:rPr>
            </w:pPr>
            <w:r w:rsidRPr="00EE7B86">
              <w:rPr>
                <w:rFonts w:ascii="Times New Roman" w:hAnsi="Times New Roman"/>
                <w:sz w:val="20"/>
                <w:szCs w:val="20"/>
              </w:rPr>
              <w:t xml:space="preserve">Vai atbilde uz pretendenta uzdoto jautājumu ir sniegta konkrēti un pēc būtības? </w:t>
            </w:r>
          </w:p>
        </w:tc>
        <w:tc>
          <w:tcPr>
            <w:tcW w:w="1134" w:type="dxa"/>
            <w:vAlign w:val="center"/>
          </w:tcPr>
          <w:p w14:paraId="6ABCAF7B" w14:textId="77777777" w:rsidR="0047303F" w:rsidRPr="00EE7B86" w:rsidRDefault="0047303F" w:rsidP="0047303F">
            <w:pPr>
              <w:spacing w:after="119" w:line="100" w:lineRule="atLeast"/>
              <w:jc w:val="center"/>
              <w:rPr>
                <w:rFonts w:ascii="Times New Roman" w:hAnsi="Times New Roman"/>
                <w:sz w:val="20"/>
                <w:szCs w:val="20"/>
              </w:rPr>
            </w:pPr>
          </w:p>
        </w:tc>
        <w:tc>
          <w:tcPr>
            <w:tcW w:w="1559" w:type="dxa"/>
            <w:shd w:val="clear" w:color="auto" w:fill="auto"/>
          </w:tcPr>
          <w:p w14:paraId="63A4FE36" w14:textId="77777777" w:rsidR="0047303F" w:rsidRPr="00EE7B86" w:rsidRDefault="0047303F" w:rsidP="0047303F">
            <w:pPr>
              <w:spacing w:after="119" w:line="100" w:lineRule="atLeast"/>
              <w:jc w:val="center"/>
              <w:rPr>
                <w:rFonts w:ascii="Times New Roman" w:hAnsi="Times New Roman"/>
                <w:sz w:val="20"/>
                <w:szCs w:val="20"/>
              </w:rPr>
            </w:pPr>
          </w:p>
        </w:tc>
        <w:tc>
          <w:tcPr>
            <w:tcW w:w="1418" w:type="dxa"/>
            <w:shd w:val="clear" w:color="auto" w:fill="auto"/>
          </w:tcPr>
          <w:p w14:paraId="4BB95979" w14:textId="77777777" w:rsidR="0047303F" w:rsidRPr="00EE7B86" w:rsidRDefault="0047303F" w:rsidP="0047303F">
            <w:pPr>
              <w:pStyle w:val="TableContents"/>
              <w:snapToGrid w:val="0"/>
              <w:spacing w:after="119"/>
              <w:ind w:firstLine="454"/>
              <w:rPr>
                <w:sz w:val="20"/>
              </w:rPr>
            </w:pPr>
          </w:p>
        </w:tc>
      </w:tr>
      <w:tr w:rsidR="0047303F" w:rsidRPr="00EE7B86" w14:paraId="4D8B8018" w14:textId="77777777" w:rsidTr="003376F4">
        <w:trPr>
          <w:trHeight w:val="145"/>
        </w:trPr>
        <w:tc>
          <w:tcPr>
            <w:tcW w:w="567" w:type="dxa"/>
            <w:tcBorders>
              <w:top w:val="nil"/>
              <w:bottom w:val="nil"/>
            </w:tcBorders>
            <w:shd w:val="clear" w:color="auto" w:fill="auto"/>
          </w:tcPr>
          <w:p w14:paraId="425D4319" w14:textId="77777777" w:rsidR="0047303F" w:rsidRPr="00EE7B86" w:rsidRDefault="0047303F"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0EE3F4F2" w14:textId="77777777" w:rsidR="0047303F" w:rsidRPr="00EE7B86" w:rsidRDefault="0047303F" w:rsidP="00EE7B86">
            <w:pPr>
              <w:pStyle w:val="ListParagraph"/>
              <w:numPr>
                <w:ilvl w:val="1"/>
                <w:numId w:val="3"/>
              </w:numPr>
              <w:spacing w:after="119" w:line="100" w:lineRule="atLeast"/>
              <w:ind w:left="548" w:hanging="450"/>
              <w:contextualSpacing w:val="0"/>
              <w:jc w:val="both"/>
              <w:rPr>
                <w:rFonts w:ascii="Times New Roman" w:hAnsi="Times New Roman"/>
                <w:sz w:val="20"/>
                <w:szCs w:val="20"/>
              </w:rPr>
            </w:pPr>
            <w:r w:rsidRPr="00EE7B86">
              <w:rPr>
                <w:rFonts w:ascii="Times New Roman" w:hAnsi="Times New Roman"/>
                <w:sz w:val="20"/>
                <w:szCs w:val="20"/>
              </w:rPr>
              <w:t xml:space="preserve">Vai papildu informācija tika nosūtīta piegādātājam, kas uzdeva jautājumu, </w:t>
            </w:r>
            <w:proofErr w:type="gramStart"/>
            <w:r w:rsidRPr="00EE7B86">
              <w:rPr>
                <w:rFonts w:ascii="Times New Roman" w:hAnsi="Times New Roman"/>
                <w:sz w:val="20"/>
                <w:szCs w:val="20"/>
              </w:rPr>
              <w:t>un vai šī informācija tika ievietota pircēja profilā</w:t>
            </w:r>
            <w:r w:rsidR="00AA421C" w:rsidRPr="00EE7B86">
              <w:rPr>
                <w:rFonts w:ascii="Times New Roman" w:hAnsi="Times New Roman"/>
                <w:sz w:val="20"/>
                <w:szCs w:val="20"/>
              </w:rPr>
              <w:t xml:space="preserve"> EIS</w:t>
            </w:r>
            <w:r w:rsidR="00B45F7E" w:rsidRPr="00EE7B86">
              <w:rPr>
                <w:rFonts w:ascii="Times New Roman" w:hAnsi="Times New Roman"/>
                <w:sz w:val="20"/>
                <w:szCs w:val="20"/>
              </w:rPr>
              <w:t xml:space="preserve"> E-konkursu apakšsistēmā</w:t>
            </w:r>
            <w:r w:rsidRPr="00EE7B86">
              <w:rPr>
                <w:rFonts w:ascii="Times New Roman" w:hAnsi="Times New Roman"/>
                <w:sz w:val="20"/>
                <w:szCs w:val="20"/>
              </w:rPr>
              <w:t>, kurā ir</w:t>
            </w:r>
            <w:proofErr w:type="gramEnd"/>
            <w:r w:rsidRPr="00EE7B86">
              <w:rPr>
                <w:rFonts w:ascii="Times New Roman" w:hAnsi="Times New Roman"/>
                <w:sz w:val="20"/>
                <w:szCs w:val="20"/>
              </w:rPr>
              <w:t xml:space="preserve"> pieejami iepirkuma procedūras dokumenti, norādot arī uzdoto jautājumu?</w:t>
            </w:r>
          </w:p>
        </w:tc>
        <w:tc>
          <w:tcPr>
            <w:tcW w:w="1134" w:type="dxa"/>
            <w:vAlign w:val="center"/>
          </w:tcPr>
          <w:p w14:paraId="5A3899BD" w14:textId="77777777" w:rsidR="0047303F" w:rsidRPr="00EE7B86" w:rsidRDefault="0047303F" w:rsidP="0047303F">
            <w:pPr>
              <w:spacing w:after="119" w:line="100" w:lineRule="atLeast"/>
              <w:jc w:val="center"/>
              <w:rPr>
                <w:rFonts w:ascii="Times New Roman" w:hAnsi="Times New Roman"/>
                <w:sz w:val="20"/>
                <w:szCs w:val="20"/>
              </w:rPr>
            </w:pPr>
          </w:p>
        </w:tc>
        <w:tc>
          <w:tcPr>
            <w:tcW w:w="1559" w:type="dxa"/>
            <w:shd w:val="clear" w:color="auto" w:fill="auto"/>
          </w:tcPr>
          <w:p w14:paraId="486EDFD8" w14:textId="77777777" w:rsidR="0047303F" w:rsidRPr="00EE7B86" w:rsidRDefault="0047303F" w:rsidP="0047303F">
            <w:pPr>
              <w:spacing w:after="119" w:line="100" w:lineRule="atLeast"/>
              <w:jc w:val="center"/>
              <w:rPr>
                <w:rFonts w:ascii="Times New Roman" w:hAnsi="Times New Roman"/>
                <w:sz w:val="20"/>
                <w:szCs w:val="20"/>
              </w:rPr>
            </w:pPr>
          </w:p>
        </w:tc>
        <w:tc>
          <w:tcPr>
            <w:tcW w:w="1418" w:type="dxa"/>
            <w:shd w:val="clear" w:color="auto" w:fill="auto"/>
          </w:tcPr>
          <w:p w14:paraId="608E48CB" w14:textId="77777777" w:rsidR="0047303F" w:rsidRPr="00EE7B86" w:rsidRDefault="0047303F" w:rsidP="0047303F">
            <w:pPr>
              <w:pStyle w:val="TableContents"/>
              <w:snapToGrid w:val="0"/>
              <w:spacing w:after="119"/>
              <w:ind w:firstLine="454"/>
              <w:rPr>
                <w:sz w:val="20"/>
              </w:rPr>
            </w:pPr>
          </w:p>
        </w:tc>
      </w:tr>
      <w:tr w:rsidR="0047303F" w:rsidRPr="00EE7B86" w14:paraId="7A542CA9" w14:textId="77777777" w:rsidTr="003376F4">
        <w:trPr>
          <w:trHeight w:val="145"/>
        </w:trPr>
        <w:tc>
          <w:tcPr>
            <w:tcW w:w="567" w:type="dxa"/>
            <w:tcBorders>
              <w:top w:val="nil"/>
              <w:bottom w:val="nil"/>
            </w:tcBorders>
            <w:shd w:val="clear" w:color="auto" w:fill="auto"/>
          </w:tcPr>
          <w:p w14:paraId="7BBDE538" w14:textId="77777777" w:rsidR="0047303F" w:rsidRPr="00EE7B86" w:rsidRDefault="0047303F"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3F0F80A4" w14:textId="77777777" w:rsidR="0047303F" w:rsidRPr="00EE7B86" w:rsidRDefault="0047303F" w:rsidP="00EE7B86">
            <w:pPr>
              <w:pStyle w:val="ListParagraph"/>
              <w:numPr>
                <w:ilvl w:val="1"/>
                <w:numId w:val="3"/>
              </w:numPr>
              <w:spacing w:after="119" w:line="100" w:lineRule="atLeast"/>
              <w:ind w:left="548" w:hanging="450"/>
              <w:contextualSpacing w:val="0"/>
              <w:jc w:val="both"/>
              <w:rPr>
                <w:rFonts w:ascii="Times New Roman" w:hAnsi="Times New Roman"/>
                <w:sz w:val="20"/>
                <w:szCs w:val="20"/>
              </w:rPr>
            </w:pPr>
            <w:r w:rsidRPr="00EE7B86">
              <w:rPr>
                <w:rFonts w:ascii="Times New Roman" w:hAnsi="Times New Roman"/>
                <w:sz w:val="20"/>
                <w:szCs w:val="20"/>
              </w:rPr>
              <w:t>Vai pasūtītājs</w:t>
            </w:r>
            <w:r w:rsidRPr="00EE7B86">
              <w:rPr>
                <w:rFonts w:eastAsia="Times New Roman"/>
                <w:sz w:val="20"/>
                <w:szCs w:val="20"/>
                <w:lang w:eastAsia="en-US"/>
              </w:rPr>
              <w:t xml:space="preserve"> </w:t>
            </w:r>
            <w:r w:rsidRPr="00EE7B86">
              <w:rPr>
                <w:rFonts w:ascii="Times New Roman" w:hAnsi="Times New Roman"/>
                <w:sz w:val="20"/>
                <w:szCs w:val="20"/>
              </w:rPr>
              <w:t>ir noteicis informācijas apmaiņas veidu, kas ir vispārpieejams un neapgrūtina piegādātāja piekļuvi iepirkumam?</w:t>
            </w:r>
          </w:p>
          <w:p w14:paraId="50C6F19D" w14:textId="77777777" w:rsidR="0047303F" w:rsidRPr="00EE7B86" w:rsidRDefault="0047303F" w:rsidP="001610FD">
            <w:pPr>
              <w:pStyle w:val="ListParagraph"/>
              <w:spacing w:after="119" w:line="100" w:lineRule="atLeast"/>
              <w:ind w:left="106" w:firstLine="450"/>
              <w:contextualSpacing w:val="0"/>
              <w:jc w:val="both"/>
              <w:rPr>
                <w:rFonts w:ascii="Times New Roman" w:hAnsi="Times New Roman"/>
                <w:sz w:val="20"/>
                <w:szCs w:val="20"/>
              </w:rPr>
            </w:pPr>
            <w:r w:rsidRPr="00EE7B86">
              <w:rPr>
                <w:rFonts w:ascii="Times New Roman" w:hAnsi="Times New Roman"/>
                <w:i/>
                <w:sz w:val="20"/>
                <w:szCs w:val="20"/>
              </w:rPr>
              <w:t xml:space="preserve">Nav pamatoti kā obligātu nosacījumu izvirzīt piegādātāja uzdotā jautājuma nosūtīšanu pa pastu vai nosūtīšanu </w:t>
            </w:r>
            <w:r w:rsidRPr="00EE7B86">
              <w:rPr>
                <w:rFonts w:ascii="Times New Roman" w:hAnsi="Times New Roman"/>
                <w:i/>
                <w:sz w:val="20"/>
                <w:szCs w:val="20"/>
              </w:rPr>
              <w:lastRenderedPageBreak/>
              <w:t>elektroniski, izmantojot drošu elektronisko parakstu, ņemot vērā, ka pasūtītājam nav šķēršļu atbildēt arī uz elektroniski uzdotu jautājumu, kas nav nosūtīts, izmantojot drošu elektronisko parakstu.</w:t>
            </w:r>
          </w:p>
        </w:tc>
        <w:tc>
          <w:tcPr>
            <w:tcW w:w="1134" w:type="dxa"/>
            <w:vAlign w:val="center"/>
          </w:tcPr>
          <w:p w14:paraId="7B2FEC4C" w14:textId="77777777" w:rsidR="0047303F" w:rsidRPr="00EE7B86" w:rsidRDefault="0047303F" w:rsidP="0047303F">
            <w:pPr>
              <w:spacing w:after="119" w:line="100" w:lineRule="atLeast"/>
              <w:jc w:val="center"/>
              <w:rPr>
                <w:rFonts w:ascii="Times New Roman" w:hAnsi="Times New Roman"/>
                <w:sz w:val="20"/>
                <w:szCs w:val="20"/>
              </w:rPr>
            </w:pPr>
          </w:p>
        </w:tc>
        <w:tc>
          <w:tcPr>
            <w:tcW w:w="1559" w:type="dxa"/>
            <w:shd w:val="clear" w:color="auto" w:fill="auto"/>
          </w:tcPr>
          <w:p w14:paraId="78891EC2" w14:textId="77777777" w:rsidR="0047303F" w:rsidRPr="00EE7B86" w:rsidRDefault="0047303F" w:rsidP="0047303F">
            <w:pPr>
              <w:spacing w:after="119" w:line="100" w:lineRule="atLeast"/>
              <w:jc w:val="center"/>
              <w:rPr>
                <w:rFonts w:ascii="Times New Roman" w:hAnsi="Times New Roman"/>
                <w:sz w:val="20"/>
                <w:szCs w:val="20"/>
              </w:rPr>
            </w:pPr>
          </w:p>
        </w:tc>
        <w:tc>
          <w:tcPr>
            <w:tcW w:w="1418" w:type="dxa"/>
            <w:shd w:val="clear" w:color="auto" w:fill="auto"/>
          </w:tcPr>
          <w:p w14:paraId="3F6E021F" w14:textId="77777777" w:rsidR="0047303F" w:rsidRPr="00EE7B86" w:rsidRDefault="0047303F" w:rsidP="0047303F">
            <w:pPr>
              <w:pStyle w:val="TableContents"/>
              <w:snapToGrid w:val="0"/>
              <w:spacing w:after="119"/>
              <w:ind w:firstLine="454"/>
              <w:rPr>
                <w:sz w:val="20"/>
              </w:rPr>
            </w:pPr>
          </w:p>
        </w:tc>
      </w:tr>
      <w:tr w:rsidR="0047303F" w:rsidRPr="00EE7B86" w14:paraId="1F7F2226" w14:textId="77777777" w:rsidTr="003376F4">
        <w:trPr>
          <w:trHeight w:val="145"/>
        </w:trPr>
        <w:tc>
          <w:tcPr>
            <w:tcW w:w="567" w:type="dxa"/>
            <w:tcBorders>
              <w:top w:val="nil"/>
              <w:bottom w:val="single" w:sz="4" w:space="0" w:color="auto"/>
            </w:tcBorders>
            <w:shd w:val="clear" w:color="auto" w:fill="auto"/>
          </w:tcPr>
          <w:p w14:paraId="0A424197" w14:textId="77777777" w:rsidR="0047303F" w:rsidRPr="00EE7B86" w:rsidRDefault="0047303F"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2ADAEA70" w14:textId="77777777" w:rsidR="0047303F" w:rsidRPr="00EE7B86" w:rsidRDefault="0047303F" w:rsidP="00EE7B86">
            <w:pPr>
              <w:pStyle w:val="ListParagraph"/>
              <w:numPr>
                <w:ilvl w:val="1"/>
                <w:numId w:val="3"/>
              </w:numPr>
              <w:spacing w:after="119" w:line="100" w:lineRule="atLeast"/>
              <w:ind w:left="548" w:hanging="450"/>
              <w:contextualSpacing w:val="0"/>
              <w:jc w:val="both"/>
              <w:rPr>
                <w:rFonts w:ascii="Times New Roman" w:hAnsi="Times New Roman"/>
                <w:sz w:val="20"/>
                <w:szCs w:val="20"/>
              </w:rPr>
            </w:pPr>
            <w:proofErr w:type="gramStart"/>
            <w:r w:rsidRPr="00EE7B86">
              <w:rPr>
                <w:rFonts w:ascii="Times New Roman" w:hAnsi="Times New Roman"/>
                <w:sz w:val="20"/>
                <w:szCs w:val="20"/>
              </w:rPr>
              <w:t>Ja iepirkuma dokumentācijā ir noteikta kārtība, kādā pretendentiem tiek paziņots par iepirkuma rezultātiem, vai tā ir noteikta atbilstoši</w:t>
            </w:r>
            <w:proofErr w:type="gramEnd"/>
            <w:r w:rsidRPr="00EE7B86">
              <w:rPr>
                <w:rFonts w:ascii="Times New Roman" w:hAnsi="Times New Roman"/>
                <w:sz w:val="20"/>
                <w:szCs w:val="20"/>
              </w:rPr>
              <w:t xml:space="preserve"> PIL 37.p. regulējumam?</w:t>
            </w:r>
          </w:p>
        </w:tc>
        <w:tc>
          <w:tcPr>
            <w:tcW w:w="1134" w:type="dxa"/>
            <w:vAlign w:val="center"/>
          </w:tcPr>
          <w:p w14:paraId="2B60A773" w14:textId="77777777" w:rsidR="0047303F" w:rsidRPr="00EE7B86" w:rsidRDefault="0047303F" w:rsidP="0047303F">
            <w:pPr>
              <w:spacing w:after="119" w:line="100" w:lineRule="atLeast"/>
              <w:jc w:val="center"/>
              <w:rPr>
                <w:rFonts w:ascii="Times New Roman" w:eastAsia="Times New Roman" w:hAnsi="Times New Roman"/>
                <w:sz w:val="20"/>
                <w:szCs w:val="20"/>
              </w:rPr>
            </w:pPr>
          </w:p>
        </w:tc>
        <w:tc>
          <w:tcPr>
            <w:tcW w:w="1559" w:type="dxa"/>
            <w:shd w:val="clear" w:color="auto" w:fill="auto"/>
          </w:tcPr>
          <w:p w14:paraId="3604BBAC" w14:textId="77777777" w:rsidR="0047303F" w:rsidRPr="00EE7B86" w:rsidRDefault="0047303F" w:rsidP="0047303F">
            <w:pPr>
              <w:spacing w:after="119" w:line="100" w:lineRule="atLeast"/>
              <w:jc w:val="center"/>
              <w:rPr>
                <w:rFonts w:ascii="Times New Roman" w:eastAsia="Times New Roman" w:hAnsi="Times New Roman"/>
                <w:sz w:val="20"/>
                <w:szCs w:val="20"/>
              </w:rPr>
            </w:pPr>
          </w:p>
        </w:tc>
        <w:tc>
          <w:tcPr>
            <w:tcW w:w="1418" w:type="dxa"/>
            <w:shd w:val="clear" w:color="auto" w:fill="auto"/>
          </w:tcPr>
          <w:p w14:paraId="6EA0879A" w14:textId="77777777" w:rsidR="0047303F" w:rsidRPr="00EE7B86" w:rsidRDefault="0047303F" w:rsidP="0047303F">
            <w:pPr>
              <w:pStyle w:val="TableContents"/>
              <w:snapToGrid w:val="0"/>
              <w:spacing w:after="119"/>
              <w:ind w:firstLine="454"/>
              <w:rPr>
                <w:sz w:val="20"/>
              </w:rPr>
            </w:pPr>
          </w:p>
        </w:tc>
      </w:tr>
      <w:tr w:rsidR="0047303F" w:rsidRPr="00EE7B86" w14:paraId="0AF8CEAB" w14:textId="77777777" w:rsidTr="00AE5753">
        <w:trPr>
          <w:trHeight w:val="145"/>
        </w:trPr>
        <w:tc>
          <w:tcPr>
            <w:tcW w:w="567" w:type="dxa"/>
            <w:tcBorders>
              <w:top w:val="nil"/>
              <w:bottom w:val="single" w:sz="4" w:space="0" w:color="auto"/>
            </w:tcBorders>
            <w:shd w:val="clear" w:color="auto" w:fill="auto"/>
          </w:tcPr>
          <w:p w14:paraId="6B4DC160" w14:textId="77777777" w:rsidR="0047303F" w:rsidRPr="00EE7B86" w:rsidRDefault="0047303F"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21007B36" w14:textId="77777777" w:rsidR="0047303F" w:rsidRPr="00EE7B86" w:rsidRDefault="0047303F" w:rsidP="00EE7B86">
            <w:pPr>
              <w:pStyle w:val="ListParagraph"/>
              <w:numPr>
                <w:ilvl w:val="1"/>
                <w:numId w:val="3"/>
              </w:numPr>
              <w:spacing w:after="119" w:line="100" w:lineRule="atLeast"/>
              <w:ind w:left="548" w:hanging="450"/>
              <w:contextualSpacing w:val="0"/>
              <w:jc w:val="both"/>
              <w:rPr>
                <w:rStyle w:val="Strong"/>
                <w:rFonts w:ascii="Times New Roman" w:hAnsi="Times New Roman"/>
                <w:b w:val="0"/>
                <w:bCs w:val="0"/>
                <w:sz w:val="20"/>
                <w:szCs w:val="20"/>
              </w:rPr>
            </w:pPr>
            <w:r w:rsidRPr="00EE7B86">
              <w:rPr>
                <w:rFonts w:ascii="Times New Roman" w:hAnsi="Times New Roman"/>
                <w:sz w:val="20"/>
                <w:szCs w:val="20"/>
              </w:rPr>
              <w:t>Ja ir noteiktas pretendentu/ kandidātu</w:t>
            </w:r>
            <w:r w:rsidRPr="00EE7B86">
              <w:rPr>
                <w:rFonts w:ascii="Times New Roman" w:hAnsi="Times New Roman"/>
                <w:b/>
                <w:bCs/>
                <w:sz w:val="20"/>
                <w:szCs w:val="20"/>
              </w:rPr>
              <w:t xml:space="preserve"> </w:t>
            </w:r>
            <w:r w:rsidRPr="00EE7B86">
              <w:rPr>
                <w:rFonts w:ascii="Times New Roman" w:hAnsi="Times New Roman"/>
                <w:sz w:val="20"/>
                <w:szCs w:val="20"/>
              </w:rPr>
              <w:t xml:space="preserve">tiesības iesniegt iesniegumu Iepirkumu uzraudzības birojam, vai šī informācija ir noteikta atbilstoši PIL </w:t>
            </w:r>
            <w:proofErr w:type="gramStart"/>
            <w:r w:rsidRPr="00EE7B86">
              <w:rPr>
                <w:rFonts w:ascii="Times New Roman" w:hAnsi="Times New Roman"/>
                <w:sz w:val="20"/>
                <w:szCs w:val="20"/>
              </w:rPr>
              <w:t>68.panta</w:t>
            </w:r>
            <w:proofErr w:type="gramEnd"/>
            <w:r w:rsidRPr="00EE7B86">
              <w:rPr>
                <w:rFonts w:ascii="Times New Roman" w:hAnsi="Times New Roman"/>
                <w:sz w:val="20"/>
                <w:szCs w:val="20"/>
              </w:rPr>
              <w:t xml:space="preserve"> nosacījumiem (pretendentam/ kandidātam nav pienākuma šādā gadījumā sākotnēji vērsties pie pasūtītāja)?</w:t>
            </w:r>
          </w:p>
          <w:p w14:paraId="2A83797F" w14:textId="77777777" w:rsidR="0047303F" w:rsidRPr="00EE7B86" w:rsidRDefault="0047303F" w:rsidP="001610FD">
            <w:pPr>
              <w:pStyle w:val="BodyText"/>
              <w:spacing w:after="119" w:line="100" w:lineRule="atLeast"/>
              <w:ind w:left="106" w:firstLine="450"/>
              <w:jc w:val="both"/>
              <w:rPr>
                <w:i/>
                <w:sz w:val="20"/>
                <w:szCs w:val="20"/>
                <w:lang w:val="lv-LV"/>
              </w:rPr>
            </w:pPr>
            <w:r w:rsidRPr="00EE7B86">
              <w:rPr>
                <w:i/>
                <w:sz w:val="20"/>
                <w:szCs w:val="20"/>
                <w:lang w:val="lv-LV"/>
              </w:rPr>
              <w:t>Iesniegumu attiecībā uz iepirkuma procedūras dokumentos iekļautajām prasībām var iesniegt šādos termiņos:</w:t>
            </w:r>
          </w:p>
          <w:p w14:paraId="10D8BD6E" w14:textId="77777777" w:rsidR="0047303F" w:rsidRPr="00EE7B86" w:rsidRDefault="0047303F" w:rsidP="00A87C7D">
            <w:pPr>
              <w:pStyle w:val="BodyText"/>
              <w:numPr>
                <w:ilvl w:val="0"/>
                <w:numId w:val="22"/>
              </w:numPr>
              <w:spacing w:after="119" w:line="100" w:lineRule="atLeast"/>
              <w:ind w:left="556" w:hanging="270"/>
              <w:jc w:val="both"/>
              <w:textAlignment w:val="auto"/>
              <w:rPr>
                <w:i/>
                <w:sz w:val="20"/>
                <w:szCs w:val="20"/>
                <w:lang w:val="lv-LV"/>
              </w:rPr>
            </w:pPr>
            <w:r w:rsidRPr="00EE7B86">
              <w:rPr>
                <w:i/>
                <w:sz w:val="20"/>
                <w:szCs w:val="20"/>
                <w:lang w:val="lv-LV"/>
              </w:rPr>
              <w:t>ne vēlāk kā septiņas dienas pirms tam, kad beidzas piedāvājumu iesniegšanas termiņš, — attiecībā uz atklāta konkursa nolikumā un paziņojumā par līgumu iekļautajām prasībām;</w:t>
            </w:r>
          </w:p>
          <w:p w14:paraId="65E7D297" w14:textId="77777777" w:rsidR="0047303F" w:rsidRPr="00EE7B86" w:rsidRDefault="0047303F" w:rsidP="00A87C7D">
            <w:pPr>
              <w:pStyle w:val="BodyText"/>
              <w:numPr>
                <w:ilvl w:val="0"/>
                <w:numId w:val="22"/>
              </w:numPr>
              <w:spacing w:after="119" w:line="100" w:lineRule="atLeast"/>
              <w:ind w:left="556" w:hanging="270"/>
              <w:jc w:val="both"/>
              <w:textAlignment w:val="auto"/>
              <w:rPr>
                <w:i/>
                <w:sz w:val="20"/>
                <w:szCs w:val="20"/>
                <w:lang w:val="lv-LV"/>
              </w:rPr>
            </w:pPr>
            <w:r w:rsidRPr="00EE7B86">
              <w:rPr>
                <w:i/>
                <w:sz w:val="20"/>
                <w:szCs w:val="20"/>
                <w:lang w:val="lv-LV"/>
              </w:rPr>
              <w:t xml:space="preserve"> ne vēlāk kā četras darbdienas pirms tam, kad beidzas pieteikumu iesniegšanas termiņš, — attiecībā uz slēgta konkursa kandidātu atlases nolikumā un paziņojumā par līgumu, konkursa dialoga dokumentos un paziņojumā par līgumu vai konkursa procedūras ar sarunām dokumentos un paziņojumā par līgumu, vai inovācijas partnerības procedūras dokumentos un paziņojumā par līgumu iekļautajām prasībām;</w:t>
            </w:r>
          </w:p>
          <w:p w14:paraId="0986DC73" w14:textId="77777777" w:rsidR="0047303F" w:rsidRPr="00EE7B86" w:rsidRDefault="0047303F" w:rsidP="00A87C7D">
            <w:pPr>
              <w:pStyle w:val="BodyText"/>
              <w:numPr>
                <w:ilvl w:val="0"/>
                <w:numId w:val="22"/>
              </w:numPr>
              <w:spacing w:after="119" w:line="100" w:lineRule="atLeast"/>
              <w:ind w:left="556" w:hanging="270"/>
              <w:jc w:val="both"/>
              <w:textAlignment w:val="auto"/>
              <w:rPr>
                <w:i/>
                <w:sz w:val="20"/>
                <w:szCs w:val="20"/>
                <w:lang w:val="lv-LV"/>
              </w:rPr>
            </w:pPr>
            <w:r w:rsidRPr="00EE7B86">
              <w:rPr>
                <w:i/>
                <w:sz w:val="20"/>
                <w:szCs w:val="20"/>
                <w:lang w:val="lv-LV"/>
              </w:rPr>
              <w:t>ne vēlāk kā četras darbdienas pirms tam, kad beidzas piedāvājumu iesniegšanas termiņš, — attiecībā uz slēgta konkursa, konkursa dialoga, konkursa procedūras ar sarunām vai inovācijas partnerības procedūras uzaicinājumā iekļautajām prasībām;</w:t>
            </w:r>
          </w:p>
          <w:p w14:paraId="15C3E958" w14:textId="77777777" w:rsidR="0047303F" w:rsidRPr="00EE7B86" w:rsidRDefault="0047303F" w:rsidP="00A87C7D">
            <w:pPr>
              <w:pStyle w:val="BodyText"/>
              <w:numPr>
                <w:ilvl w:val="0"/>
                <w:numId w:val="22"/>
              </w:numPr>
              <w:spacing w:after="119" w:line="100" w:lineRule="atLeast"/>
              <w:ind w:left="556" w:hanging="270"/>
              <w:jc w:val="both"/>
              <w:textAlignment w:val="auto"/>
              <w:rPr>
                <w:sz w:val="20"/>
                <w:szCs w:val="20"/>
                <w:lang w:val="lv-LV"/>
              </w:rPr>
            </w:pPr>
            <w:r w:rsidRPr="00EE7B86">
              <w:rPr>
                <w:i/>
                <w:sz w:val="20"/>
                <w:szCs w:val="20"/>
                <w:lang w:val="lv-LV"/>
              </w:rPr>
              <w:t xml:space="preserve">ne vēlāk kā septiņas dienas pirms tam, </w:t>
            </w:r>
            <w:proofErr w:type="gramStart"/>
            <w:r w:rsidRPr="00EE7B86">
              <w:rPr>
                <w:i/>
                <w:sz w:val="20"/>
                <w:szCs w:val="20"/>
                <w:lang w:val="lv-LV"/>
              </w:rPr>
              <w:t>kad beidzas</w:t>
            </w:r>
            <w:proofErr w:type="gramEnd"/>
            <w:r w:rsidRPr="00EE7B86">
              <w:rPr>
                <w:i/>
                <w:sz w:val="20"/>
                <w:szCs w:val="20"/>
                <w:lang w:val="lv-LV"/>
              </w:rPr>
              <w:t xml:space="preserve"> metu iesniegšanas termiņš, — attiecībā uz metu konkursa nolikumā un paziņojumā par metu konkursu iekļautajām prasībām;</w:t>
            </w:r>
          </w:p>
          <w:p w14:paraId="17DB85FA" w14:textId="77777777" w:rsidR="0047303F" w:rsidRPr="00EE7B86" w:rsidRDefault="0047303F" w:rsidP="00A87C7D">
            <w:pPr>
              <w:pStyle w:val="BodyText"/>
              <w:numPr>
                <w:ilvl w:val="0"/>
                <w:numId w:val="22"/>
              </w:numPr>
              <w:spacing w:after="119" w:line="100" w:lineRule="atLeast"/>
              <w:ind w:left="556" w:hanging="270"/>
              <w:jc w:val="both"/>
              <w:textAlignment w:val="auto"/>
              <w:rPr>
                <w:sz w:val="20"/>
                <w:szCs w:val="20"/>
                <w:lang w:val="lv-LV"/>
              </w:rPr>
            </w:pPr>
            <w:r w:rsidRPr="00EE7B86">
              <w:rPr>
                <w:i/>
                <w:sz w:val="20"/>
                <w:szCs w:val="20"/>
                <w:lang w:val="lv-LV"/>
              </w:rPr>
              <w:t>ne vēlāk kā divas darbdienas pirms tam, kad beidzas piedāvājumu iesniegšanas termiņš, — attiecībā uz iepirkuma dokumentos iekļautajām prasībām PIL 10. pantā minētā iepirkuma (sociālie un citi īpaši pakalpojumi)gadījumā.</w:t>
            </w:r>
          </w:p>
        </w:tc>
        <w:tc>
          <w:tcPr>
            <w:tcW w:w="1134" w:type="dxa"/>
            <w:vAlign w:val="center"/>
          </w:tcPr>
          <w:p w14:paraId="5BAF735A" w14:textId="77777777" w:rsidR="0047303F" w:rsidRPr="00EE7B86" w:rsidRDefault="0047303F" w:rsidP="0047303F">
            <w:pPr>
              <w:spacing w:after="119" w:line="100" w:lineRule="atLeast"/>
              <w:jc w:val="center"/>
              <w:rPr>
                <w:rFonts w:ascii="Times New Roman" w:eastAsia="Times New Roman" w:hAnsi="Times New Roman"/>
                <w:sz w:val="20"/>
                <w:szCs w:val="20"/>
              </w:rPr>
            </w:pPr>
          </w:p>
        </w:tc>
        <w:tc>
          <w:tcPr>
            <w:tcW w:w="1559" w:type="dxa"/>
            <w:shd w:val="clear" w:color="auto" w:fill="auto"/>
          </w:tcPr>
          <w:p w14:paraId="74E931FD" w14:textId="77777777" w:rsidR="0047303F" w:rsidRPr="00EE7B86" w:rsidRDefault="0047303F" w:rsidP="00AE5753">
            <w:pPr>
              <w:spacing w:after="119" w:line="100" w:lineRule="atLeast"/>
              <w:jc w:val="center"/>
              <w:rPr>
                <w:rFonts w:ascii="Times New Roman" w:eastAsia="Times New Roman" w:hAnsi="Times New Roman"/>
                <w:sz w:val="20"/>
                <w:szCs w:val="20"/>
              </w:rPr>
            </w:pPr>
          </w:p>
        </w:tc>
        <w:tc>
          <w:tcPr>
            <w:tcW w:w="1418" w:type="dxa"/>
            <w:shd w:val="clear" w:color="auto" w:fill="auto"/>
          </w:tcPr>
          <w:p w14:paraId="312F9F23" w14:textId="77777777" w:rsidR="0047303F" w:rsidRPr="00EE7B86" w:rsidRDefault="0047303F" w:rsidP="0047303F">
            <w:pPr>
              <w:pStyle w:val="TableContents"/>
              <w:snapToGrid w:val="0"/>
              <w:spacing w:after="119"/>
              <w:ind w:firstLine="454"/>
              <w:rPr>
                <w:sz w:val="20"/>
              </w:rPr>
            </w:pPr>
          </w:p>
        </w:tc>
      </w:tr>
      <w:tr w:rsidR="0047303F" w:rsidRPr="00EE7B86" w14:paraId="2292D35C" w14:textId="77777777" w:rsidTr="00AE5753">
        <w:trPr>
          <w:trHeight w:val="145"/>
        </w:trPr>
        <w:tc>
          <w:tcPr>
            <w:tcW w:w="567" w:type="dxa"/>
            <w:tcBorders>
              <w:top w:val="single" w:sz="4" w:space="0" w:color="auto"/>
              <w:bottom w:val="nil"/>
            </w:tcBorders>
            <w:shd w:val="clear" w:color="auto" w:fill="auto"/>
          </w:tcPr>
          <w:p w14:paraId="061D3E81" w14:textId="77777777" w:rsidR="0047303F" w:rsidRPr="00EE7B86" w:rsidRDefault="0047303F" w:rsidP="00524ACB">
            <w:pPr>
              <w:pStyle w:val="TableContents"/>
              <w:widowControl w:val="0"/>
              <w:numPr>
                <w:ilvl w:val="0"/>
                <w:numId w:val="3"/>
              </w:numPr>
              <w:spacing w:after="119"/>
              <w:ind w:left="0" w:firstLine="0"/>
              <w:jc w:val="left"/>
              <w:rPr>
                <w:bCs/>
                <w:sz w:val="20"/>
              </w:rPr>
            </w:pPr>
          </w:p>
        </w:tc>
        <w:tc>
          <w:tcPr>
            <w:tcW w:w="5245" w:type="dxa"/>
            <w:tcBorders>
              <w:top w:val="single" w:sz="4" w:space="0" w:color="auto"/>
              <w:bottom w:val="single" w:sz="4" w:space="0" w:color="auto"/>
            </w:tcBorders>
            <w:shd w:val="clear" w:color="auto" w:fill="auto"/>
          </w:tcPr>
          <w:p w14:paraId="2AF3A02C" w14:textId="77777777" w:rsidR="0047303F" w:rsidRPr="00EE7B86" w:rsidRDefault="0047303F" w:rsidP="00A87C7D">
            <w:pPr>
              <w:pStyle w:val="BodyText"/>
              <w:suppressAutoHyphens w:val="0"/>
              <w:spacing w:after="119" w:line="100" w:lineRule="atLeast"/>
              <w:ind w:left="106" w:hanging="8"/>
              <w:textAlignment w:val="auto"/>
              <w:rPr>
                <w:rFonts w:cs="Times New Roman"/>
                <w:b/>
                <w:sz w:val="20"/>
                <w:szCs w:val="20"/>
                <w:lang w:val="lv-LV"/>
              </w:rPr>
            </w:pPr>
            <w:r w:rsidRPr="00EE7B86">
              <w:rPr>
                <w:rFonts w:cs="Times New Roman"/>
                <w:b/>
                <w:sz w:val="20"/>
                <w:szCs w:val="20"/>
                <w:lang w:val="lv-LV"/>
              </w:rPr>
              <w:t>Vai līguma projekts satur MK 20.09.2016. instrukcijā Nr. 3 prasīto informāciju?</w:t>
            </w:r>
          </w:p>
          <w:p w14:paraId="5F54927F" w14:textId="77777777" w:rsidR="0059543C" w:rsidRPr="00EE7B86" w:rsidRDefault="0059543C" w:rsidP="00A87C7D">
            <w:pPr>
              <w:pStyle w:val="BodyText"/>
              <w:suppressAutoHyphens w:val="0"/>
              <w:spacing w:after="119" w:line="100" w:lineRule="atLeast"/>
              <w:ind w:left="106" w:firstLine="450"/>
              <w:jc w:val="both"/>
              <w:textAlignment w:val="auto"/>
              <w:rPr>
                <w:rFonts w:cs="Times New Roman"/>
                <w:iCs/>
                <w:sz w:val="20"/>
                <w:szCs w:val="20"/>
                <w:lang w:val="lv-LV"/>
              </w:rPr>
            </w:pPr>
            <w:r w:rsidRPr="00EE7B86">
              <w:rPr>
                <w:rFonts w:eastAsia="Times New Roman"/>
                <w:b/>
                <w:i/>
                <w:iCs/>
                <w:sz w:val="20"/>
                <w:szCs w:val="20"/>
                <w:lang w:val="lv-LV" w:eastAsia="ar-SA"/>
              </w:rPr>
              <w:t>!!!</w:t>
            </w:r>
            <w:r w:rsidRPr="00EE7B86">
              <w:rPr>
                <w:rFonts w:eastAsia="Times New Roman"/>
                <w:i/>
                <w:iCs/>
                <w:sz w:val="20"/>
                <w:szCs w:val="20"/>
                <w:lang w:val="lv-LV" w:eastAsia="ar-SA"/>
              </w:rPr>
              <w:t xml:space="preserve"> </w:t>
            </w:r>
            <w:bookmarkStart w:id="2" w:name="_Hlk862236"/>
            <w:r w:rsidRPr="00EE7B86">
              <w:rPr>
                <w:rFonts w:eastAsia="Times New Roman"/>
                <w:i/>
                <w:iCs/>
                <w:sz w:val="20"/>
                <w:szCs w:val="20"/>
                <w:lang w:val="lv-LV" w:eastAsia="ar-SA"/>
              </w:rPr>
              <w:t>11.punkta j</w:t>
            </w:r>
            <w:r w:rsidRPr="00EE7B86">
              <w:rPr>
                <w:rFonts w:eastAsia="Times New Roman" w:cs="Times New Roman"/>
                <w:i/>
                <w:iCs/>
                <w:sz w:val="20"/>
                <w:szCs w:val="20"/>
                <w:lang w:val="lv-LV" w:eastAsia="ar-SA"/>
              </w:rPr>
              <w:t>autājumu</w:t>
            </w:r>
            <w:r w:rsidRPr="00EE7B86">
              <w:rPr>
                <w:rFonts w:eastAsia="Times New Roman"/>
                <w:i/>
                <w:iCs/>
                <w:sz w:val="20"/>
                <w:szCs w:val="20"/>
                <w:lang w:val="lv-LV" w:eastAsia="ar-SA"/>
              </w:rPr>
              <w:t>s</w:t>
            </w:r>
            <w:r w:rsidRPr="00EE7B86">
              <w:rPr>
                <w:rFonts w:eastAsia="Times New Roman" w:cs="Times New Roman"/>
                <w:i/>
                <w:iCs/>
                <w:sz w:val="20"/>
                <w:szCs w:val="20"/>
                <w:lang w:val="lv-LV" w:eastAsia="ar-SA"/>
              </w:rPr>
              <w:t xml:space="preserve"> pārbauda, ja tiek konstatēta neatbilstība kādā no pārbaudes lapas jautājumiem, pie kuriem iekļauts</w:t>
            </w:r>
            <w:r w:rsidRPr="00EE7B86">
              <w:rPr>
                <w:rFonts w:eastAsia="Times New Roman"/>
                <w:i/>
                <w:iCs/>
                <w:sz w:val="20"/>
                <w:szCs w:val="20"/>
                <w:lang w:val="lv-LV" w:eastAsia="ar-SA"/>
              </w:rPr>
              <w:t xml:space="preserve"> apzīmējums </w:t>
            </w:r>
            <w:bookmarkEnd w:id="2"/>
            <w:r w:rsidRPr="00EE7B86">
              <w:rPr>
                <w:rFonts w:eastAsia="Times New Roman"/>
                <w:i/>
                <w:iCs/>
                <w:sz w:val="20"/>
                <w:szCs w:val="20"/>
                <w:lang w:val="lv-LV" w:eastAsia="ar-SA"/>
              </w:rPr>
              <w:t>(</w:t>
            </w:r>
            <w:r w:rsidR="00933AC3" w:rsidRPr="00EE7B86">
              <w:rPr>
                <w:rFonts w:eastAsia="Times New Roman"/>
                <w:i/>
                <w:iCs/>
                <w:sz w:val="20"/>
                <w:szCs w:val="20"/>
                <w:lang w:val="lv-LV" w:eastAsia="ar-SA"/>
              </w:rPr>
              <w:t>i3</w:t>
            </w:r>
            <w:r w:rsidRPr="00EE7B86">
              <w:rPr>
                <w:rFonts w:eastAsia="Times New Roman"/>
                <w:i/>
                <w:iCs/>
                <w:sz w:val="20"/>
                <w:szCs w:val="20"/>
                <w:lang w:val="lv-LV" w:eastAsia="ar-SA"/>
              </w:rPr>
              <w:t>)</w:t>
            </w:r>
          </w:p>
        </w:tc>
        <w:tc>
          <w:tcPr>
            <w:tcW w:w="1134" w:type="dxa"/>
          </w:tcPr>
          <w:p w14:paraId="4A84FC29" w14:textId="77777777" w:rsidR="0047303F" w:rsidRPr="00EE7B86" w:rsidRDefault="0047303F" w:rsidP="00AE5753">
            <w:pPr>
              <w:spacing w:after="119" w:line="100" w:lineRule="atLeast"/>
              <w:rPr>
                <w:rFonts w:ascii="Times New Roman" w:eastAsia="Times New Roman" w:hAnsi="Times New Roman"/>
                <w:sz w:val="20"/>
                <w:szCs w:val="20"/>
              </w:rPr>
            </w:pPr>
          </w:p>
        </w:tc>
        <w:tc>
          <w:tcPr>
            <w:tcW w:w="1559" w:type="dxa"/>
            <w:shd w:val="clear" w:color="auto" w:fill="auto"/>
          </w:tcPr>
          <w:p w14:paraId="6ACA8B8E" w14:textId="77777777" w:rsidR="0047303F" w:rsidRPr="00EE7B86" w:rsidRDefault="0047303F" w:rsidP="00AE5753">
            <w:pPr>
              <w:spacing w:after="119" w:line="100" w:lineRule="atLeast"/>
              <w:jc w:val="center"/>
              <w:rPr>
                <w:rFonts w:ascii="Times New Roman" w:eastAsia="Times New Roman" w:hAnsi="Times New Roman"/>
                <w:sz w:val="20"/>
                <w:szCs w:val="20"/>
              </w:rPr>
            </w:pPr>
            <w:r w:rsidRPr="00EE7B86">
              <w:rPr>
                <w:rFonts w:ascii="Times New Roman" w:hAnsi="Times New Roman"/>
                <w:sz w:val="20"/>
                <w:szCs w:val="20"/>
              </w:rPr>
              <w:t>36., 41., 42., 59., 60., 78., 95., 96., 121., 128., 165. un 166.p.</w:t>
            </w:r>
          </w:p>
        </w:tc>
        <w:tc>
          <w:tcPr>
            <w:tcW w:w="1418" w:type="dxa"/>
            <w:shd w:val="clear" w:color="auto" w:fill="auto"/>
          </w:tcPr>
          <w:p w14:paraId="7758BE8B" w14:textId="77777777" w:rsidR="0047303F" w:rsidRPr="00EE7B86" w:rsidRDefault="0047303F" w:rsidP="00AE5753">
            <w:pPr>
              <w:pStyle w:val="TableContents"/>
              <w:snapToGrid w:val="0"/>
              <w:spacing w:after="119"/>
              <w:ind w:firstLine="454"/>
              <w:jc w:val="left"/>
              <w:rPr>
                <w:sz w:val="20"/>
              </w:rPr>
            </w:pPr>
          </w:p>
        </w:tc>
      </w:tr>
      <w:tr w:rsidR="0047303F" w:rsidRPr="00EE7B86" w14:paraId="4B4F877F" w14:textId="77777777" w:rsidTr="003376F4">
        <w:trPr>
          <w:trHeight w:val="145"/>
        </w:trPr>
        <w:tc>
          <w:tcPr>
            <w:tcW w:w="567" w:type="dxa"/>
            <w:tcBorders>
              <w:top w:val="nil"/>
              <w:bottom w:val="nil"/>
            </w:tcBorders>
            <w:shd w:val="clear" w:color="auto" w:fill="auto"/>
          </w:tcPr>
          <w:p w14:paraId="75C32372" w14:textId="77777777" w:rsidR="0047303F" w:rsidRPr="00EE7B86" w:rsidRDefault="0047303F"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5A33C100" w14:textId="77777777" w:rsidR="0047303F" w:rsidRPr="00EE7B86" w:rsidRDefault="0047303F" w:rsidP="00EE7B86">
            <w:pPr>
              <w:pStyle w:val="BodyText"/>
              <w:numPr>
                <w:ilvl w:val="1"/>
                <w:numId w:val="3"/>
              </w:numPr>
              <w:suppressAutoHyphens w:val="0"/>
              <w:spacing w:after="119" w:line="100" w:lineRule="atLeast"/>
              <w:ind w:left="548" w:hanging="450"/>
              <w:jc w:val="both"/>
              <w:textAlignment w:val="auto"/>
              <w:rPr>
                <w:rFonts w:cs="Times New Roman"/>
                <w:sz w:val="20"/>
                <w:szCs w:val="20"/>
                <w:lang w:val="lv-LV"/>
              </w:rPr>
            </w:pPr>
            <w:r w:rsidRPr="00EE7B86">
              <w:rPr>
                <w:rFonts w:cs="Times New Roman"/>
                <w:sz w:val="20"/>
                <w:szCs w:val="20"/>
                <w:lang w:val="lv-LV"/>
              </w:rPr>
              <w:t>Līguma projektam pievienota iepirkuma tehniskā specifikācija vai noteikts, ka līgumam tiks pievienots piegādātāja iesniegtais tehniskais piedāvājums.</w:t>
            </w:r>
          </w:p>
        </w:tc>
        <w:tc>
          <w:tcPr>
            <w:tcW w:w="1134" w:type="dxa"/>
            <w:vAlign w:val="center"/>
          </w:tcPr>
          <w:p w14:paraId="0E800F1E" w14:textId="77777777" w:rsidR="0047303F" w:rsidRPr="00EE7B86" w:rsidRDefault="0047303F" w:rsidP="0047303F">
            <w:pPr>
              <w:spacing w:after="119" w:line="100" w:lineRule="atLeast"/>
              <w:jc w:val="center"/>
              <w:rPr>
                <w:rFonts w:ascii="Times New Roman" w:eastAsia="Times New Roman" w:hAnsi="Times New Roman"/>
                <w:sz w:val="20"/>
                <w:szCs w:val="20"/>
              </w:rPr>
            </w:pPr>
          </w:p>
        </w:tc>
        <w:tc>
          <w:tcPr>
            <w:tcW w:w="1559" w:type="dxa"/>
            <w:shd w:val="clear" w:color="auto" w:fill="auto"/>
          </w:tcPr>
          <w:p w14:paraId="61D0BDE0" w14:textId="77777777" w:rsidR="0047303F" w:rsidRPr="00EE7B86" w:rsidRDefault="0047303F" w:rsidP="0047303F">
            <w:pPr>
              <w:spacing w:after="119" w:line="100" w:lineRule="atLeast"/>
              <w:jc w:val="center"/>
              <w:rPr>
                <w:rFonts w:ascii="Times New Roman" w:hAnsi="Times New Roman"/>
                <w:sz w:val="20"/>
                <w:szCs w:val="20"/>
              </w:rPr>
            </w:pPr>
            <w:r w:rsidRPr="00EE7B86">
              <w:rPr>
                <w:rFonts w:ascii="Times New Roman" w:hAnsi="Times New Roman"/>
                <w:sz w:val="20"/>
                <w:szCs w:val="20"/>
              </w:rPr>
              <w:t>36.p.</w:t>
            </w:r>
          </w:p>
        </w:tc>
        <w:tc>
          <w:tcPr>
            <w:tcW w:w="1418" w:type="dxa"/>
            <w:shd w:val="clear" w:color="auto" w:fill="auto"/>
          </w:tcPr>
          <w:p w14:paraId="20111B42" w14:textId="77777777" w:rsidR="0047303F" w:rsidRPr="00EE7B86" w:rsidRDefault="0047303F" w:rsidP="0047303F">
            <w:pPr>
              <w:pStyle w:val="TableContents"/>
              <w:snapToGrid w:val="0"/>
              <w:spacing w:after="119"/>
              <w:ind w:firstLine="454"/>
              <w:rPr>
                <w:sz w:val="20"/>
              </w:rPr>
            </w:pPr>
          </w:p>
        </w:tc>
      </w:tr>
      <w:tr w:rsidR="0047303F" w:rsidRPr="00EE7B86" w14:paraId="66C8C032" w14:textId="77777777" w:rsidTr="003376F4">
        <w:trPr>
          <w:trHeight w:val="145"/>
        </w:trPr>
        <w:tc>
          <w:tcPr>
            <w:tcW w:w="567" w:type="dxa"/>
            <w:tcBorders>
              <w:top w:val="nil"/>
              <w:bottom w:val="nil"/>
            </w:tcBorders>
            <w:shd w:val="clear" w:color="auto" w:fill="auto"/>
          </w:tcPr>
          <w:p w14:paraId="450DE8C8" w14:textId="77777777" w:rsidR="0047303F" w:rsidRPr="00EE7B86" w:rsidRDefault="0047303F"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41A80BBC" w14:textId="77777777" w:rsidR="0047303F" w:rsidRPr="00EE7B86" w:rsidRDefault="0047303F" w:rsidP="00EE7B86">
            <w:pPr>
              <w:pStyle w:val="BodyText"/>
              <w:numPr>
                <w:ilvl w:val="1"/>
                <w:numId w:val="3"/>
              </w:numPr>
              <w:spacing w:after="119" w:line="100" w:lineRule="atLeast"/>
              <w:ind w:left="548" w:hanging="450"/>
              <w:jc w:val="both"/>
              <w:rPr>
                <w:rFonts w:cs="Times New Roman"/>
                <w:sz w:val="20"/>
                <w:szCs w:val="20"/>
                <w:lang w:val="lv-LV"/>
              </w:rPr>
            </w:pPr>
            <w:r w:rsidRPr="00EE7B86">
              <w:rPr>
                <w:rFonts w:cs="Times New Roman"/>
                <w:sz w:val="20"/>
                <w:szCs w:val="20"/>
                <w:lang w:val="lv-LV"/>
              </w:rPr>
              <w:t xml:space="preserve">Līguma projektā noteikts, ka izdevumus par līgumā neparedzētām piegādēm, darbiem un pakalpojumiem, kas </w:t>
            </w:r>
            <w:r w:rsidRPr="00EE7B86">
              <w:rPr>
                <w:rFonts w:cs="Times New Roman"/>
                <w:sz w:val="20"/>
                <w:szCs w:val="20"/>
                <w:lang w:val="lv-LV"/>
              </w:rPr>
              <w:lastRenderedPageBreak/>
              <w:t xml:space="preserve">nepieciešami līguma pilnīgai izpildei (turpmāk – neparedzēti darbi), </w:t>
            </w:r>
            <w:proofErr w:type="gramStart"/>
            <w:r w:rsidRPr="00EE7B86">
              <w:rPr>
                <w:rFonts w:cs="Times New Roman"/>
                <w:sz w:val="20"/>
                <w:szCs w:val="20"/>
                <w:lang w:val="lv-LV"/>
              </w:rPr>
              <w:t>bet</w:t>
            </w:r>
            <w:proofErr w:type="gramEnd"/>
            <w:r w:rsidRPr="00EE7B86">
              <w:rPr>
                <w:rFonts w:cs="Times New Roman"/>
                <w:sz w:val="20"/>
                <w:szCs w:val="20"/>
                <w:lang w:val="lv-LV"/>
              </w:rPr>
              <w:t xml:space="preserve"> kas nav iekļauti līguma cenā, sedz piegādātājs.</w:t>
            </w:r>
          </w:p>
          <w:p w14:paraId="66D70549" w14:textId="77777777" w:rsidR="0047303F" w:rsidRPr="00EE7B86" w:rsidRDefault="0047303F" w:rsidP="00A87C7D">
            <w:pPr>
              <w:pStyle w:val="BodyText"/>
              <w:spacing w:after="119" w:line="100" w:lineRule="atLeast"/>
              <w:ind w:left="106" w:firstLine="450"/>
              <w:jc w:val="both"/>
              <w:rPr>
                <w:rFonts w:cs="Times New Roman"/>
                <w:sz w:val="20"/>
                <w:szCs w:val="20"/>
                <w:lang w:val="lv-LV"/>
              </w:rPr>
            </w:pPr>
            <w:r w:rsidRPr="00EE7B86">
              <w:rPr>
                <w:rFonts w:cs="Times New Roman"/>
                <w:sz w:val="20"/>
                <w:szCs w:val="20"/>
                <w:lang w:val="lv-LV"/>
              </w:rPr>
              <w:t>Līguma projektā noteikti tikai šādi gadījumi, kad Pasūtītājs uzņemas risku par neparedzētiem darbiem:</w:t>
            </w:r>
          </w:p>
          <w:p w14:paraId="61F2A120" w14:textId="77777777" w:rsidR="0047303F" w:rsidRPr="00EE7B86" w:rsidRDefault="0047303F" w:rsidP="00A87C7D">
            <w:pPr>
              <w:pStyle w:val="BodyText"/>
              <w:numPr>
                <w:ilvl w:val="0"/>
                <w:numId w:val="18"/>
              </w:numPr>
              <w:spacing w:after="119" w:line="100" w:lineRule="atLeast"/>
              <w:ind w:left="548" w:hanging="262"/>
              <w:jc w:val="both"/>
              <w:rPr>
                <w:rFonts w:cs="Times New Roman"/>
                <w:sz w:val="20"/>
                <w:szCs w:val="20"/>
                <w:lang w:val="lv-LV"/>
              </w:rPr>
            </w:pPr>
            <w:r w:rsidRPr="00EE7B86">
              <w:rPr>
                <w:rFonts w:cs="Times New Roman"/>
                <w:sz w:val="20"/>
                <w:szCs w:val="20"/>
                <w:lang w:val="lv-LV"/>
              </w:rPr>
              <w:t>neparedzēto darbu nepieciešamība ir radusies tādu no līdzēju gribas neatkarīgu apstākļu dēļ, kurus līdzēji, slēdzot līgumu, nevarēja paredzēt;</w:t>
            </w:r>
          </w:p>
          <w:p w14:paraId="341C4023" w14:textId="77777777" w:rsidR="0047303F" w:rsidRPr="00EE7B86" w:rsidRDefault="0047303F" w:rsidP="00A87C7D">
            <w:pPr>
              <w:pStyle w:val="BodyText"/>
              <w:numPr>
                <w:ilvl w:val="0"/>
                <w:numId w:val="18"/>
              </w:numPr>
              <w:spacing w:after="119" w:line="100" w:lineRule="atLeast"/>
              <w:ind w:left="548" w:hanging="262"/>
              <w:jc w:val="both"/>
              <w:rPr>
                <w:rFonts w:cs="Times New Roman"/>
                <w:sz w:val="20"/>
                <w:szCs w:val="20"/>
                <w:lang w:val="lv-LV"/>
              </w:rPr>
            </w:pPr>
            <w:r w:rsidRPr="00EE7B86">
              <w:rPr>
                <w:rFonts w:cs="Times New Roman"/>
                <w:sz w:val="20"/>
                <w:szCs w:val="20"/>
                <w:lang w:val="lv-LV"/>
              </w:rPr>
              <w:t>neparedzētie darbi ir ierosināti pēc pasūtītāja iniciatīvas, pasūtītājam precizējot vai papildinot līguma priekšmetu vai līguma objektu;</w:t>
            </w:r>
          </w:p>
          <w:p w14:paraId="3AD54DB1" w14:textId="77777777" w:rsidR="0047303F" w:rsidRPr="00EE7B86" w:rsidRDefault="0047303F" w:rsidP="00A87C7D">
            <w:pPr>
              <w:pStyle w:val="BodyText"/>
              <w:numPr>
                <w:ilvl w:val="0"/>
                <w:numId w:val="18"/>
              </w:numPr>
              <w:spacing w:after="119" w:line="100" w:lineRule="atLeast"/>
              <w:ind w:left="548" w:hanging="262"/>
              <w:jc w:val="both"/>
              <w:rPr>
                <w:rFonts w:cs="Times New Roman"/>
                <w:sz w:val="20"/>
                <w:szCs w:val="20"/>
                <w:lang w:val="lv-LV"/>
              </w:rPr>
            </w:pPr>
            <w:r w:rsidRPr="00EE7B86">
              <w:rPr>
                <w:rFonts w:cs="Times New Roman"/>
                <w:sz w:val="20"/>
                <w:szCs w:val="20"/>
                <w:lang w:val="lv-LV"/>
              </w:rPr>
              <w:t>līgums objektīvu, no piegādātāja gribas neatkarīgu iemeslu dēļ nav izpildāms, ja netiek veikti neparedzētie darbi.</w:t>
            </w:r>
          </w:p>
        </w:tc>
        <w:tc>
          <w:tcPr>
            <w:tcW w:w="1134" w:type="dxa"/>
            <w:vAlign w:val="center"/>
          </w:tcPr>
          <w:p w14:paraId="24124403" w14:textId="77777777" w:rsidR="0047303F" w:rsidRPr="00EE7B86" w:rsidRDefault="0047303F" w:rsidP="0047303F">
            <w:pPr>
              <w:spacing w:after="119" w:line="100" w:lineRule="atLeast"/>
              <w:jc w:val="center"/>
              <w:rPr>
                <w:rFonts w:ascii="Times New Roman" w:eastAsia="Times New Roman" w:hAnsi="Times New Roman"/>
                <w:sz w:val="20"/>
                <w:szCs w:val="20"/>
              </w:rPr>
            </w:pPr>
          </w:p>
        </w:tc>
        <w:tc>
          <w:tcPr>
            <w:tcW w:w="1559" w:type="dxa"/>
            <w:shd w:val="clear" w:color="auto" w:fill="auto"/>
          </w:tcPr>
          <w:p w14:paraId="6BC7F038" w14:textId="77777777" w:rsidR="0047303F" w:rsidRPr="00EE7B86" w:rsidRDefault="0047303F" w:rsidP="0047303F">
            <w:pPr>
              <w:spacing w:after="119" w:line="100" w:lineRule="atLeast"/>
              <w:jc w:val="center"/>
              <w:rPr>
                <w:rFonts w:ascii="Times New Roman" w:hAnsi="Times New Roman"/>
                <w:sz w:val="20"/>
                <w:szCs w:val="20"/>
              </w:rPr>
            </w:pPr>
            <w:r w:rsidRPr="00EE7B86">
              <w:rPr>
                <w:rFonts w:ascii="Times New Roman" w:hAnsi="Times New Roman"/>
                <w:sz w:val="20"/>
                <w:szCs w:val="20"/>
              </w:rPr>
              <w:t>41., 42.p.</w:t>
            </w:r>
          </w:p>
        </w:tc>
        <w:tc>
          <w:tcPr>
            <w:tcW w:w="1418" w:type="dxa"/>
            <w:shd w:val="clear" w:color="auto" w:fill="auto"/>
          </w:tcPr>
          <w:p w14:paraId="705778F8" w14:textId="77777777" w:rsidR="0047303F" w:rsidRPr="00EE7B86" w:rsidRDefault="0047303F" w:rsidP="0047303F">
            <w:pPr>
              <w:pStyle w:val="TableContents"/>
              <w:snapToGrid w:val="0"/>
              <w:spacing w:after="119"/>
              <w:ind w:firstLine="454"/>
              <w:rPr>
                <w:sz w:val="20"/>
              </w:rPr>
            </w:pPr>
          </w:p>
        </w:tc>
      </w:tr>
      <w:tr w:rsidR="0047303F" w:rsidRPr="00EE7B86" w14:paraId="4DA32E86" w14:textId="77777777" w:rsidTr="003376F4">
        <w:trPr>
          <w:trHeight w:val="145"/>
        </w:trPr>
        <w:tc>
          <w:tcPr>
            <w:tcW w:w="567" w:type="dxa"/>
            <w:tcBorders>
              <w:top w:val="nil"/>
              <w:bottom w:val="nil"/>
            </w:tcBorders>
            <w:shd w:val="clear" w:color="auto" w:fill="auto"/>
          </w:tcPr>
          <w:p w14:paraId="3E8232FA" w14:textId="77777777" w:rsidR="0047303F" w:rsidRPr="00EE7B86" w:rsidRDefault="0047303F"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23EA817B" w14:textId="77777777" w:rsidR="0047303F" w:rsidRPr="00EE7B86" w:rsidRDefault="0047303F" w:rsidP="00EE7B86">
            <w:pPr>
              <w:pStyle w:val="BodyText"/>
              <w:numPr>
                <w:ilvl w:val="1"/>
                <w:numId w:val="3"/>
              </w:numPr>
              <w:spacing w:after="119" w:line="100" w:lineRule="atLeast"/>
              <w:ind w:left="548" w:hanging="450"/>
              <w:jc w:val="both"/>
              <w:rPr>
                <w:rFonts w:cs="Times New Roman"/>
                <w:sz w:val="20"/>
                <w:szCs w:val="20"/>
                <w:lang w:val="lv-LV"/>
              </w:rPr>
            </w:pPr>
            <w:r w:rsidRPr="00EE7B86">
              <w:rPr>
                <w:rFonts w:cs="Times New Roman"/>
                <w:sz w:val="20"/>
                <w:szCs w:val="20"/>
                <w:lang w:val="lv-LV"/>
              </w:rPr>
              <w:t>Līguma projektā noteikts, ka pasūtītājs līgumā noteikto cenu samaksā tikai pēc pilnīgas līguma izpildes un izpildījuma pieņemšanas līgumā noteiktajā kārtībā un pilnā apjomā. Minēto samaksas kārtību var neievērot šādos gadījumos:</w:t>
            </w:r>
          </w:p>
          <w:p w14:paraId="76760B4B" w14:textId="77777777" w:rsidR="0047303F" w:rsidRPr="00EE7B86" w:rsidRDefault="0047303F" w:rsidP="00A87C7D">
            <w:pPr>
              <w:pStyle w:val="BodyText"/>
              <w:numPr>
                <w:ilvl w:val="2"/>
                <w:numId w:val="3"/>
              </w:numPr>
              <w:tabs>
                <w:tab w:val="left" w:pos="646"/>
              </w:tabs>
              <w:spacing w:after="119" w:line="100" w:lineRule="atLeast"/>
              <w:ind w:left="736" w:hanging="638"/>
              <w:jc w:val="both"/>
              <w:rPr>
                <w:rFonts w:cs="Times New Roman"/>
                <w:sz w:val="20"/>
                <w:szCs w:val="20"/>
                <w:lang w:val="lv-LV"/>
              </w:rPr>
            </w:pPr>
            <w:bookmarkStart w:id="3" w:name="p-475139"/>
            <w:bookmarkStart w:id="4" w:name="p61"/>
            <w:bookmarkEnd w:id="3"/>
            <w:bookmarkEnd w:id="4"/>
            <w:r w:rsidRPr="00EE7B86">
              <w:rPr>
                <w:rFonts w:cs="Times New Roman"/>
                <w:sz w:val="20"/>
                <w:szCs w:val="20"/>
                <w:lang w:val="lv-LV"/>
              </w:rPr>
              <w:t>būvniecības līgumos;</w:t>
            </w:r>
          </w:p>
          <w:p w14:paraId="299C449E" w14:textId="77777777" w:rsidR="0047303F" w:rsidRPr="00EE7B86" w:rsidRDefault="0047303F" w:rsidP="00A87C7D">
            <w:pPr>
              <w:pStyle w:val="BodyText"/>
              <w:numPr>
                <w:ilvl w:val="2"/>
                <w:numId w:val="3"/>
              </w:numPr>
              <w:tabs>
                <w:tab w:val="left" w:pos="646"/>
              </w:tabs>
              <w:spacing w:after="119" w:line="100" w:lineRule="atLeast"/>
              <w:ind w:left="736" w:hanging="638"/>
              <w:jc w:val="both"/>
              <w:rPr>
                <w:rFonts w:cs="Times New Roman"/>
                <w:sz w:val="20"/>
                <w:szCs w:val="20"/>
                <w:lang w:val="lv-LV"/>
              </w:rPr>
            </w:pPr>
            <w:r w:rsidRPr="00EE7B86">
              <w:rPr>
                <w:rFonts w:cs="Times New Roman"/>
                <w:sz w:val="20"/>
                <w:szCs w:val="20"/>
                <w:lang w:val="lv-LV"/>
              </w:rPr>
              <w:t>ja līguma izpilde tiek veikta pa posmiem;</w:t>
            </w:r>
          </w:p>
          <w:p w14:paraId="6B012B5A" w14:textId="77777777" w:rsidR="0047303F" w:rsidRPr="00EE7B86" w:rsidRDefault="0047303F" w:rsidP="00A87C7D">
            <w:pPr>
              <w:pStyle w:val="BodyText"/>
              <w:numPr>
                <w:ilvl w:val="2"/>
                <w:numId w:val="3"/>
              </w:numPr>
              <w:tabs>
                <w:tab w:val="left" w:pos="646"/>
              </w:tabs>
              <w:spacing w:after="119" w:line="100" w:lineRule="atLeast"/>
              <w:ind w:left="736" w:hanging="638"/>
              <w:jc w:val="both"/>
              <w:rPr>
                <w:rFonts w:cs="Times New Roman"/>
                <w:sz w:val="20"/>
                <w:szCs w:val="20"/>
                <w:lang w:val="lv-LV"/>
              </w:rPr>
            </w:pPr>
            <w:r w:rsidRPr="00EE7B86">
              <w:rPr>
                <w:rFonts w:cs="Times New Roman"/>
                <w:sz w:val="20"/>
                <w:szCs w:val="20"/>
                <w:lang w:val="lv-LV"/>
              </w:rPr>
              <w:t>ja līguma priekšmets ietver vairākas savstarpēji nesaistītas darbības, kuru cenu iespējams noteikt atsevišķi;</w:t>
            </w:r>
          </w:p>
          <w:p w14:paraId="26E90040" w14:textId="77777777" w:rsidR="0047303F" w:rsidRPr="00EE7B86" w:rsidRDefault="0047303F" w:rsidP="00A87C7D">
            <w:pPr>
              <w:pStyle w:val="BodyText"/>
              <w:numPr>
                <w:ilvl w:val="2"/>
                <w:numId w:val="3"/>
              </w:numPr>
              <w:tabs>
                <w:tab w:val="left" w:pos="646"/>
              </w:tabs>
              <w:spacing w:after="119" w:line="100" w:lineRule="atLeast"/>
              <w:ind w:left="736" w:hanging="638"/>
              <w:jc w:val="both"/>
              <w:rPr>
                <w:rFonts w:cs="Times New Roman"/>
                <w:sz w:val="20"/>
                <w:szCs w:val="20"/>
                <w:lang w:val="lv-LV"/>
              </w:rPr>
            </w:pPr>
            <w:r w:rsidRPr="00EE7B86">
              <w:rPr>
                <w:rFonts w:cs="Times New Roman"/>
                <w:sz w:val="20"/>
                <w:szCs w:val="20"/>
                <w:lang w:val="lv-LV"/>
              </w:rPr>
              <w:t>vienības cenas līgumos vai līgumos ar mainīgās cenas komponenti;</w:t>
            </w:r>
          </w:p>
          <w:p w14:paraId="53BB6819" w14:textId="77777777" w:rsidR="0047303F" w:rsidRPr="00EE7B86" w:rsidRDefault="0047303F" w:rsidP="00A87C7D">
            <w:pPr>
              <w:pStyle w:val="BodyText"/>
              <w:numPr>
                <w:ilvl w:val="2"/>
                <w:numId w:val="3"/>
              </w:numPr>
              <w:tabs>
                <w:tab w:val="left" w:pos="646"/>
              </w:tabs>
              <w:spacing w:after="119" w:line="100" w:lineRule="atLeast"/>
              <w:ind w:left="736" w:hanging="638"/>
              <w:jc w:val="both"/>
              <w:rPr>
                <w:rFonts w:cs="Times New Roman"/>
                <w:sz w:val="20"/>
                <w:szCs w:val="20"/>
                <w:lang w:val="lv-LV"/>
              </w:rPr>
            </w:pPr>
            <w:r w:rsidRPr="00EE7B86">
              <w:rPr>
                <w:rFonts w:cs="Times New Roman"/>
                <w:sz w:val="20"/>
                <w:szCs w:val="20"/>
                <w:lang w:val="lv-LV"/>
              </w:rPr>
              <w:t>līgumos, kuru izpildi nodrošina trešās personas galvojums vai garantija vai cits saistības pastiprinājums, kas nav saistīts ar preces vai pakalpojuma piegādātāja maksātnespējas risku;</w:t>
            </w:r>
          </w:p>
          <w:p w14:paraId="5795608C" w14:textId="77777777" w:rsidR="0047303F" w:rsidRPr="00EE7B86" w:rsidRDefault="0047303F" w:rsidP="00A87C7D">
            <w:pPr>
              <w:pStyle w:val="BodyText"/>
              <w:numPr>
                <w:ilvl w:val="2"/>
                <w:numId w:val="3"/>
              </w:numPr>
              <w:tabs>
                <w:tab w:val="left" w:pos="646"/>
              </w:tabs>
              <w:spacing w:after="119" w:line="100" w:lineRule="atLeast"/>
              <w:ind w:left="736" w:hanging="638"/>
              <w:jc w:val="both"/>
              <w:rPr>
                <w:rFonts w:cs="Times New Roman"/>
                <w:sz w:val="20"/>
                <w:szCs w:val="20"/>
                <w:lang w:val="lv-LV"/>
              </w:rPr>
            </w:pPr>
            <w:r w:rsidRPr="00EE7B86">
              <w:rPr>
                <w:rFonts w:cs="Times New Roman"/>
                <w:sz w:val="20"/>
                <w:szCs w:val="20"/>
                <w:lang w:val="lv-LV"/>
              </w:rPr>
              <w:t xml:space="preserve">pakalpojumu līgumos, kuru priekšmets </w:t>
            </w:r>
            <w:proofErr w:type="gramStart"/>
            <w:r w:rsidRPr="00EE7B86">
              <w:rPr>
                <w:rFonts w:cs="Times New Roman"/>
                <w:sz w:val="20"/>
                <w:szCs w:val="20"/>
                <w:lang w:val="lv-LV"/>
              </w:rPr>
              <w:t>ir noteiktas</w:t>
            </w:r>
            <w:proofErr w:type="gramEnd"/>
            <w:r w:rsidRPr="00EE7B86">
              <w:rPr>
                <w:rFonts w:cs="Times New Roman"/>
                <w:sz w:val="20"/>
                <w:szCs w:val="20"/>
                <w:lang w:val="lv-LV"/>
              </w:rPr>
              <w:t xml:space="preserve"> vienveidīgas darbības veikšana vai vienveidīga pakalpojuma sniegšana ilgstošā laika periodā, kas nav saistīta ar nodevumu izstrādi un nodošanu pasūtītājam.</w:t>
            </w:r>
          </w:p>
        </w:tc>
        <w:tc>
          <w:tcPr>
            <w:tcW w:w="1134" w:type="dxa"/>
            <w:vAlign w:val="center"/>
          </w:tcPr>
          <w:p w14:paraId="18A5B00E" w14:textId="77777777" w:rsidR="0047303F" w:rsidRPr="00EE7B86" w:rsidRDefault="0047303F" w:rsidP="0047303F">
            <w:pPr>
              <w:spacing w:after="119" w:line="100" w:lineRule="atLeast"/>
              <w:jc w:val="center"/>
              <w:rPr>
                <w:rFonts w:ascii="Times New Roman" w:eastAsia="Times New Roman" w:hAnsi="Times New Roman"/>
                <w:sz w:val="20"/>
                <w:szCs w:val="20"/>
              </w:rPr>
            </w:pPr>
          </w:p>
        </w:tc>
        <w:tc>
          <w:tcPr>
            <w:tcW w:w="1559" w:type="dxa"/>
            <w:shd w:val="clear" w:color="auto" w:fill="auto"/>
          </w:tcPr>
          <w:p w14:paraId="275FD0B8" w14:textId="77777777" w:rsidR="0047303F" w:rsidRPr="00EE7B86" w:rsidRDefault="0047303F" w:rsidP="0047303F">
            <w:pPr>
              <w:spacing w:after="119" w:line="100" w:lineRule="atLeast"/>
              <w:jc w:val="center"/>
              <w:rPr>
                <w:rFonts w:ascii="Times New Roman" w:hAnsi="Times New Roman"/>
                <w:sz w:val="20"/>
                <w:szCs w:val="20"/>
              </w:rPr>
            </w:pPr>
            <w:r w:rsidRPr="00EE7B86">
              <w:rPr>
                <w:rFonts w:ascii="Times New Roman" w:hAnsi="Times New Roman"/>
                <w:sz w:val="20"/>
                <w:szCs w:val="20"/>
              </w:rPr>
              <w:t>59., 60.p.</w:t>
            </w:r>
          </w:p>
        </w:tc>
        <w:tc>
          <w:tcPr>
            <w:tcW w:w="1418" w:type="dxa"/>
            <w:shd w:val="clear" w:color="auto" w:fill="auto"/>
          </w:tcPr>
          <w:p w14:paraId="21D6EF33" w14:textId="77777777" w:rsidR="0047303F" w:rsidRPr="00EE7B86" w:rsidRDefault="0047303F" w:rsidP="0047303F">
            <w:pPr>
              <w:pStyle w:val="TableContents"/>
              <w:snapToGrid w:val="0"/>
              <w:spacing w:after="119"/>
              <w:ind w:firstLine="454"/>
              <w:rPr>
                <w:sz w:val="20"/>
              </w:rPr>
            </w:pPr>
          </w:p>
        </w:tc>
      </w:tr>
      <w:tr w:rsidR="0047303F" w:rsidRPr="00EE7B86" w14:paraId="100D1259" w14:textId="77777777" w:rsidTr="003376F4">
        <w:trPr>
          <w:trHeight w:val="145"/>
        </w:trPr>
        <w:tc>
          <w:tcPr>
            <w:tcW w:w="567" w:type="dxa"/>
            <w:tcBorders>
              <w:top w:val="nil"/>
              <w:bottom w:val="nil"/>
            </w:tcBorders>
            <w:shd w:val="clear" w:color="auto" w:fill="auto"/>
          </w:tcPr>
          <w:p w14:paraId="083CB0F6" w14:textId="77777777" w:rsidR="0047303F" w:rsidRPr="00EE7B86" w:rsidRDefault="0047303F"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1B5D7E86" w14:textId="77777777" w:rsidR="0047303F" w:rsidRPr="00EE7B86" w:rsidRDefault="0047303F" w:rsidP="00EE7B86">
            <w:pPr>
              <w:pStyle w:val="BodyText"/>
              <w:numPr>
                <w:ilvl w:val="1"/>
                <w:numId w:val="3"/>
              </w:numPr>
              <w:spacing w:after="119" w:line="100" w:lineRule="atLeast"/>
              <w:ind w:left="548" w:hanging="450"/>
              <w:jc w:val="both"/>
              <w:rPr>
                <w:rFonts w:cs="Times New Roman"/>
                <w:sz w:val="20"/>
                <w:szCs w:val="20"/>
                <w:lang w:val="lv-LV"/>
              </w:rPr>
            </w:pPr>
            <w:r w:rsidRPr="00EE7B86">
              <w:rPr>
                <w:rFonts w:cs="Times New Roman"/>
                <w:sz w:val="20"/>
                <w:szCs w:val="20"/>
                <w:lang w:val="lv-LV"/>
              </w:rPr>
              <w:t>Būvdarbu līguma projektā un cita līguma (izņemot pakalpojuma līgumus, kur līguma priekšmets ir viena darbība, vienveidīgas darbības veikšana vai vienveidīga pakalpojuma sniegšana ilgākā laikposmā un tas nav saistīts ar nodevumu izstrādi), kuru izpilde ir ilgāka par diviem gadiem un līguma cena vienāda ar 42 000 euro</w:t>
            </w:r>
            <w:proofErr w:type="gramStart"/>
            <w:r w:rsidRPr="00EE7B86">
              <w:rPr>
                <w:rFonts w:cs="Times New Roman"/>
                <w:sz w:val="20"/>
                <w:szCs w:val="20"/>
                <w:lang w:val="lv-LV"/>
              </w:rPr>
              <w:t xml:space="preserve"> vai lielāka</w:t>
            </w:r>
            <w:proofErr w:type="gramEnd"/>
            <w:r w:rsidRPr="00EE7B86">
              <w:rPr>
                <w:rFonts w:cs="Times New Roman"/>
                <w:sz w:val="20"/>
                <w:szCs w:val="20"/>
                <w:lang w:val="lv-LV"/>
              </w:rPr>
              <w:t>, projektā papildus līguma izpildes termiņam noteikti izpildījuma starptermiņi.</w:t>
            </w:r>
          </w:p>
        </w:tc>
        <w:tc>
          <w:tcPr>
            <w:tcW w:w="1134" w:type="dxa"/>
            <w:vAlign w:val="center"/>
          </w:tcPr>
          <w:p w14:paraId="6CCB9426" w14:textId="77777777" w:rsidR="0047303F" w:rsidRPr="00EE7B86" w:rsidRDefault="0047303F" w:rsidP="0047303F">
            <w:pPr>
              <w:spacing w:after="119" w:line="100" w:lineRule="atLeast"/>
              <w:jc w:val="center"/>
              <w:rPr>
                <w:rFonts w:ascii="Times New Roman" w:eastAsia="Times New Roman" w:hAnsi="Times New Roman"/>
                <w:sz w:val="20"/>
                <w:szCs w:val="20"/>
                <w:highlight w:val="yellow"/>
              </w:rPr>
            </w:pPr>
          </w:p>
        </w:tc>
        <w:tc>
          <w:tcPr>
            <w:tcW w:w="1559" w:type="dxa"/>
            <w:shd w:val="clear" w:color="auto" w:fill="auto"/>
          </w:tcPr>
          <w:p w14:paraId="58FF5BDB" w14:textId="77777777" w:rsidR="0047303F" w:rsidRPr="00EE7B86" w:rsidRDefault="0047303F" w:rsidP="0047303F">
            <w:pPr>
              <w:spacing w:after="119" w:line="100" w:lineRule="atLeast"/>
              <w:jc w:val="center"/>
              <w:rPr>
                <w:rFonts w:ascii="Times New Roman" w:hAnsi="Times New Roman"/>
                <w:sz w:val="20"/>
                <w:szCs w:val="20"/>
                <w:highlight w:val="yellow"/>
              </w:rPr>
            </w:pPr>
            <w:r w:rsidRPr="00EE7B86">
              <w:rPr>
                <w:rFonts w:ascii="Times New Roman" w:hAnsi="Times New Roman"/>
                <w:sz w:val="20"/>
                <w:szCs w:val="20"/>
              </w:rPr>
              <w:t>78.p.</w:t>
            </w:r>
          </w:p>
        </w:tc>
        <w:tc>
          <w:tcPr>
            <w:tcW w:w="1418" w:type="dxa"/>
            <w:shd w:val="clear" w:color="auto" w:fill="auto"/>
          </w:tcPr>
          <w:p w14:paraId="5773C9AF" w14:textId="77777777" w:rsidR="0047303F" w:rsidRPr="00EE7B86" w:rsidRDefault="0047303F" w:rsidP="0047303F">
            <w:pPr>
              <w:pStyle w:val="TableContents"/>
              <w:snapToGrid w:val="0"/>
              <w:spacing w:after="119"/>
              <w:ind w:firstLine="454"/>
              <w:rPr>
                <w:sz w:val="20"/>
              </w:rPr>
            </w:pPr>
          </w:p>
        </w:tc>
      </w:tr>
      <w:tr w:rsidR="0047303F" w:rsidRPr="00EE7B86" w14:paraId="14186BFC" w14:textId="77777777" w:rsidTr="003376F4">
        <w:trPr>
          <w:trHeight w:val="145"/>
        </w:trPr>
        <w:tc>
          <w:tcPr>
            <w:tcW w:w="567" w:type="dxa"/>
            <w:tcBorders>
              <w:top w:val="nil"/>
              <w:bottom w:val="nil"/>
            </w:tcBorders>
            <w:shd w:val="clear" w:color="auto" w:fill="auto"/>
          </w:tcPr>
          <w:p w14:paraId="608596A7" w14:textId="77777777" w:rsidR="0047303F" w:rsidRPr="00EE7B86" w:rsidRDefault="0047303F"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7FF178F4" w14:textId="77777777" w:rsidR="0047303F" w:rsidRPr="00EE7B86" w:rsidRDefault="0047303F" w:rsidP="00EE7B86">
            <w:pPr>
              <w:pStyle w:val="BodyText"/>
              <w:numPr>
                <w:ilvl w:val="1"/>
                <w:numId w:val="3"/>
              </w:numPr>
              <w:spacing w:after="119" w:line="100" w:lineRule="atLeast"/>
              <w:ind w:left="548" w:hanging="450"/>
              <w:jc w:val="both"/>
              <w:rPr>
                <w:rFonts w:cs="Times New Roman"/>
                <w:sz w:val="20"/>
                <w:szCs w:val="20"/>
                <w:lang w:val="lv-LV"/>
              </w:rPr>
            </w:pPr>
            <w:r w:rsidRPr="00EE7B86">
              <w:rPr>
                <w:rFonts w:cs="Times New Roman"/>
                <w:sz w:val="20"/>
                <w:szCs w:val="20"/>
                <w:lang w:val="lv-LV"/>
              </w:rPr>
              <w:t>Vai līguma projekts satur instrukcijā prasīto informāciju par nodrošinājumu (ja attiecināms – 98.p.)? Līguma projektā iekļauti nodrošinājuma nosacījumi, ja konstatējams vismaz viens no šiem apstākļiem:</w:t>
            </w:r>
          </w:p>
          <w:p w14:paraId="6DBA253E" w14:textId="77777777" w:rsidR="0047303F" w:rsidRPr="00EE7B86" w:rsidRDefault="0047303F" w:rsidP="00A87C7D">
            <w:pPr>
              <w:pStyle w:val="BodyText"/>
              <w:numPr>
                <w:ilvl w:val="2"/>
                <w:numId w:val="3"/>
              </w:numPr>
              <w:tabs>
                <w:tab w:val="left" w:pos="736"/>
              </w:tabs>
              <w:spacing w:after="119" w:line="100" w:lineRule="atLeast"/>
              <w:ind w:left="736" w:hanging="638"/>
              <w:jc w:val="both"/>
              <w:rPr>
                <w:rFonts w:cs="Times New Roman"/>
                <w:sz w:val="20"/>
                <w:szCs w:val="20"/>
                <w:lang w:val="lv-LV"/>
              </w:rPr>
            </w:pPr>
            <w:r w:rsidRPr="00EE7B86">
              <w:rPr>
                <w:rFonts w:cs="Times New Roman"/>
                <w:sz w:val="20"/>
                <w:szCs w:val="20"/>
                <w:lang w:val="lv-LV"/>
              </w:rPr>
              <w:t>avansa summa ir 30 000 euro vai lielāka. Šī norma neattiecas uz vispārīgo vienošanos;</w:t>
            </w:r>
          </w:p>
          <w:p w14:paraId="1933BE6D" w14:textId="77777777" w:rsidR="0047303F" w:rsidRPr="00EE7B86" w:rsidRDefault="0047303F" w:rsidP="00A87C7D">
            <w:pPr>
              <w:pStyle w:val="BodyText"/>
              <w:numPr>
                <w:ilvl w:val="2"/>
                <w:numId w:val="3"/>
              </w:numPr>
              <w:tabs>
                <w:tab w:val="left" w:pos="736"/>
              </w:tabs>
              <w:spacing w:after="119" w:line="100" w:lineRule="atLeast"/>
              <w:ind w:left="736" w:hanging="638"/>
              <w:jc w:val="both"/>
              <w:rPr>
                <w:rFonts w:cs="Times New Roman"/>
                <w:sz w:val="20"/>
                <w:szCs w:val="20"/>
                <w:lang w:val="lv-LV"/>
              </w:rPr>
            </w:pPr>
            <w:r w:rsidRPr="00EE7B86">
              <w:rPr>
                <w:rFonts w:cs="Times New Roman"/>
                <w:sz w:val="20"/>
                <w:szCs w:val="20"/>
                <w:lang w:val="lv-LV"/>
              </w:rPr>
              <w:t xml:space="preserve">pasūtītājs līguma cenu maksā pa daļām pirms līguma pilnīgas izpildes, un līgumā ir noteiktas pasūtītāja </w:t>
            </w:r>
            <w:r w:rsidRPr="00EE7B86">
              <w:rPr>
                <w:rFonts w:cs="Times New Roman"/>
                <w:sz w:val="20"/>
                <w:szCs w:val="20"/>
                <w:lang w:val="lv-LV"/>
              </w:rPr>
              <w:lastRenderedPageBreak/>
              <w:t>tiesības atprasīt samaksāto līguma cenu noteiktos gadījumos;</w:t>
            </w:r>
          </w:p>
          <w:p w14:paraId="711D1BA9" w14:textId="77777777" w:rsidR="0047303F" w:rsidRPr="00EE7B86" w:rsidRDefault="0047303F" w:rsidP="00A87C7D">
            <w:pPr>
              <w:pStyle w:val="BodyText"/>
              <w:numPr>
                <w:ilvl w:val="2"/>
                <w:numId w:val="3"/>
              </w:numPr>
              <w:tabs>
                <w:tab w:val="left" w:pos="736"/>
              </w:tabs>
              <w:spacing w:after="119" w:line="100" w:lineRule="atLeast"/>
              <w:ind w:left="736" w:hanging="638"/>
              <w:jc w:val="both"/>
              <w:rPr>
                <w:rFonts w:cs="Times New Roman"/>
                <w:sz w:val="20"/>
                <w:szCs w:val="20"/>
                <w:lang w:val="lv-LV"/>
              </w:rPr>
            </w:pPr>
            <w:r w:rsidRPr="00EE7B86">
              <w:rPr>
                <w:rFonts w:cs="Times New Roman"/>
                <w:sz w:val="20"/>
                <w:szCs w:val="20"/>
                <w:lang w:val="lv-LV"/>
              </w:rPr>
              <w:t>līgumā ir paredzēta garantijas laika saistību izpilde.</w:t>
            </w:r>
          </w:p>
        </w:tc>
        <w:tc>
          <w:tcPr>
            <w:tcW w:w="1134" w:type="dxa"/>
            <w:vAlign w:val="center"/>
          </w:tcPr>
          <w:p w14:paraId="04BB07DA" w14:textId="77777777" w:rsidR="0047303F" w:rsidRPr="00EE7B86" w:rsidRDefault="0047303F" w:rsidP="0047303F">
            <w:pPr>
              <w:spacing w:after="119" w:line="100" w:lineRule="atLeast"/>
              <w:jc w:val="center"/>
              <w:rPr>
                <w:rFonts w:ascii="Times New Roman" w:eastAsia="Times New Roman" w:hAnsi="Times New Roman"/>
                <w:sz w:val="20"/>
                <w:szCs w:val="20"/>
              </w:rPr>
            </w:pPr>
          </w:p>
        </w:tc>
        <w:tc>
          <w:tcPr>
            <w:tcW w:w="1559" w:type="dxa"/>
            <w:shd w:val="clear" w:color="auto" w:fill="auto"/>
          </w:tcPr>
          <w:p w14:paraId="1628E793" w14:textId="77777777" w:rsidR="0047303F" w:rsidRPr="00EE7B86" w:rsidRDefault="0047303F" w:rsidP="0047303F">
            <w:pPr>
              <w:spacing w:after="119" w:line="100" w:lineRule="atLeast"/>
              <w:jc w:val="center"/>
              <w:rPr>
                <w:rFonts w:ascii="Times New Roman" w:hAnsi="Times New Roman"/>
                <w:sz w:val="20"/>
                <w:szCs w:val="20"/>
              </w:rPr>
            </w:pPr>
            <w:r w:rsidRPr="00EE7B86">
              <w:rPr>
                <w:rFonts w:ascii="Times New Roman" w:hAnsi="Times New Roman"/>
                <w:sz w:val="20"/>
                <w:szCs w:val="20"/>
              </w:rPr>
              <w:t>95., 96.p.</w:t>
            </w:r>
          </w:p>
        </w:tc>
        <w:tc>
          <w:tcPr>
            <w:tcW w:w="1418" w:type="dxa"/>
            <w:shd w:val="clear" w:color="auto" w:fill="auto"/>
          </w:tcPr>
          <w:p w14:paraId="3A48C0C7" w14:textId="77777777" w:rsidR="0047303F" w:rsidRPr="00EE7B86" w:rsidRDefault="0047303F" w:rsidP="0047303F">
            <w:pPr>
              <w:pStyle w:val="TableContents"/>
              <w:snapToGrid w:val="0"/>
              <w:spacing w:after="119"/>
              <w:ind w:firstLine="454"/>
              <w:rPr>
                <w:sz w:val="20"/>
              </w:rPr>
            </w:pPr>
          </w:p>
        </w:tc>
      </w:tr>
      <w:tr w:rsidR="0047303F" w:rsidRPr="00EE7B86" w14:paraId="67296E6F" w14:textId="77777777" w:rsidTr="003376F4">
        <w:trPr>
          <w:trHeight w:val="145"/>
        </w:trPr>
        <w:tc>
          <w:tcPr>
            <w:tcW w:w="567" w:type="dxa"/>
            <w:tcBorders>
              <w:top w:val="nil"/>
              <w:bottom w:val="nil"/>
            </w:tcBorders>
            <w:shd w:val="clear" w:color="auto" w:fill="auto"/>
          </w:tcPr>
          <w:p w14:paraId="07F36649" w14:textId="77777777" w:rsidR="0047303F" w:rsidRPr="00EE7B86" w:rsidRDefault="0047303F"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1FA7B9CA" w14:textId="77777777" w:rsidR="0047303F" w:rsidRPr="00EE7B86" w:rsidRDefault="0047303F" w:rsidP="00EE7B86">
            <w:pPr>
              <w:pStyle w:val="BodyText"/>
              <w:numPr>
                <w:ilvl w:val="1"/>
                <w:numId w:val="3"/>
              </w:numPr>
              <w:spacing w:after="119" w:line="100" w:lineRule="atLeast"/>
              <w:ind w:left="548" w:hanging="450"/>
              <w:jc w:val="both"/>
              <w:rPr>
                <w:rFonts w:cs="Times New Roman"/>
                <w:sz w:val="20"/>
                <w:szCs w:val="20"/>
                <w:lang w:val="lv-LV"/>
              </w:rPr>
            </w:pPr>
            <w:r w:rsidRPr="00EE7B86">
              <w:rPr>
                <w:rFonts w:cs="Times New Roman"/>
                <w:sz w:val="20"/>
                <w:szCs w:val="20"/>
                <w:lang w:val="lv-LV"/>
              </w:rPr>
              <w:t>Līguma projektā iekļautas galvojumu un garantiju saistības, ja plānotais līgums ir:</w:t>
            </w:r>
          </w:p>
          <w:p w14:paraId="008F47DD" w14:textId="77777777" w:rsidR="0047303F" w:rsidRPr="00EE7B86" w:rsidRDefault="0047303F" w:rsidP="00A87C7D">
            <w:pPr>
              <w:pStyle w:val="BodyText"/>
              <w:numPr>
                <w:ilvl w:val="2"/>
                <w:numId w:val="3"/>
              </w:numPr>
              <w:tabs>
                <w:tab w:val="left" w:pos="736"/>
              </w:tabs>
              <w:spacing w:after="119" w:line="100" w:lineRule="atLeast"/>
              <w:ind w:left="736" w:hanging="638"/>
              <w:jc w:val="both"/>
              <w:rPr>
                <w:rFonts w:cs="Times New Roman"/>
                <w:sz w:val="20"/>
                <w:szCs w:val="20"/>
                <w:lang w:val="lv-LV"/>
              </w:rPr>
            </w:pPr>
            <w:r w:rsidRPr="00EE7B86">
              <w:rPr>
                <w:rFonts w:cs="Times New Roman"/>
                <w:sz w:val="20"/>
                <w:szCs w:val="20"/>
                <w:lang w:val="lv-LV"/>
              </w:rPr>
              <w:t>būvdarbu līgums;</w:t>
            </w:r>
          </w:p>
          <w:p w14:paraId="13C495B8" w14:textId="77777777" w:rsidR="0047303F" w:rsidRPr="00EE7B86" w:rsidRDefault="0047303F" w:rsidP="00A87C7D">
            <w:pPr>
              <w:pStyle w:val="BodyText"/>
              <w:numPr>
                <w:ilvl w:val="2"/>
                <w:numId w:val="3"/>
              </w:numPr>
              <w:tabs>
                <w:tab w:val="left" w:pos="736"/>
              </w:tabs>
              <w:spacing w:after="119" w:line="100" w:lineRule="atLeast"/>
              <w:ind w:left="736" w:hanging="638"/>
              <w:jc w:val="both"/>
              <w:rPr>
                <w:rFonts w:cs="Times New Roman"/>
                <w:sz w:val="20"/>
                <w:szCs w:val="20"/>
                <w:lang w:val="lv-LV"/>
              </w:rPr>
            </w:pPr>
            <w:r w:rsidRPr="00EE7B86">
              <w:rPr>
                <w:rFonts w:cs="Times New Roman"/>
                <w:sz w:val="20"/>
                <w:szCs w:val="20"/>
                <w:lang w:val="lv-LV"/>
              </w:rPr>
              <w:t>piegādes līgums, ja preces iegādes līgumcena ir 135 000 euro</w:t>
            </w:r>
            <w:proofErr w:type="gramStart"/>
            <w:r w:rsidRPr="00EE7B86">
              <w:rPr>
                <w:rFonts w:cs="Times New Roman"/>
                <w:sz w:val="20"/>
                <w:szCs w:val="20"/>
                <w:lang w:val="lv-LV"/>
              </w:rPr>
              <w:t xml:space="preserve"> vai lielāka</w:t>
            </w:r>
            <w:proofErr w:type="gramEnd"/>
            <w:r w:rsidRPr="00EE7B86">
              <w:rPr>
                <w:rFonts w:cs="Times New Roman"/>
                <w:sz w:val="20"/>
                <w:szCs w:val="20"/>
                <w:lang w:val="lv-LV"/>
              </w:rPr>
              <w:t>;</w:t>
            </w:r>
          </w:p>
          <w:p w14:paraId="77B082AB" w14:textId="77777777" w:rsidR="0047303F" w:rsidRPr="00EE7B86" w:rsidRDefault="0047303F" w:rsidP="00A87C7D">
            <w:pPr>
              <w:pStyle w:val="BodyText"/>
              <w:numPr>
                <w:ilvl w:val="2"/>
                <w:numId w:val="3"/>
              </w:numPr>
              <w:tabs>
                <w:tab w:val="left" w:pos="736"/>
              </w:tabs>
              <w:spacing w:after="119" w:line="100" w:lineRule="atLeast"/>
              <w:ind w:left="736" w:hanging="638"/>
              <w:jc w:val="both"/>
              <w:rPr>
                <w:rFonts w:cs="Times New Roman"/>
                <w:sz w:val="20"/>
                <w:szCs w:val="20"/>
                <w:lang w:val="lv-LV"/>
              </w:rPr>
            </w:pPr>
            <w:r w:rsidRPr="00EE7B86">
              <w:rPr>
                <w:rFonts w:cs="Times New Roman"/>
                <w:sz w:val="20"/>
                <w:szCs w:val="20"/>
                <w:lang w:val="lv-LV"/>
              </w:rPr>
              <w:t>citos gadījumos, ja pasūtītājs to uzskata par nepieciešamu.</w:t>
            </w:r>
          </w:p>
        </w:tc>
        <w:tc>
          <w:tcPr>
            <w:tcW w:w="1134" w:type="dxa"/>
            <w:vAlign w:val="center"/>
          </w:tcPr>
          <w:p w14:paraId="4991C2C2" w14:textId="77777777" w:rsidR="0047303F" w:rsidRPr="00EE7B86" w:rsidRDefault="0047303F" w:rsidP="0047303F">
            <w:pPr>
              <w:spacing w:after="119" w:line="100" w:lineRule="atLeast"/>
              <w:jc w:val="center"/>
              <w:rPr>
                <w:rFonts w:ascii="Times New Roman" w:eastAsia="Times New Roman" w:hAnsi="Times New Roman"/>
                <w:sz w:val="20"/>
                <w:szCs w:val="20"/>
              </w:rPr>
            </w:pPr>
          </w:p>
        </w:tc>
        <w:tc>
          <w:tcPr>
            <w:tcW w:w="1559" w:type="dxa"/>
            <w:shd w:val="clear" w:color="auto" w:fill="auto"/>
          </w:tcPr>
          <w:p w14:paraId="77E96C9B" w14:textId="77777777" w:rsidR="0047303F" w:rsidRPr="00EE7B86" w:rsidRDefault="0047303F" w:rsidP="0047303F">
            <w:pPr>
              <w:spacing w:after="119" w:line="100" w:lineRule="atLeast"/>
              <w:jc w:val="center"/>
              <w:rPr>
                <w:rFonts w:ascii="Times New Roman" w:hAnsi="Times New Roman"/>
                <w:sz w:val="20"/>
                <w:szCs w:val="20"/>
              </w:rPr>
            </w:pPr>
            <w:r w:rsidRPr="00EE7B86">
              <w:rPr>
                <w:rFonts w:ascii="Times New Roman" w:hAnsi="Times New Roman"/>
                <w:sz w:val="20"/>
                <w:szCs w:val="20"/>
              </w:rPr>
              <w:t>121.p.</w:t>
            </w:r>
          </w:p>
        </w:tc>
        <w:tc>
          <w:tcPr>
            <w:tcW w:w="1418" w:type="dxa"/>
            <w:shd w:val="clear" w:color="auto" w:fill="auto"/>
          </w:tcPr>
          <w:p w14:paraId="50F8783C" w14:textId="77777777" w:rsidR="0047303F" w:rsidRPr="00EE7B86" w:rsidRDefault="0047303F" w:rsidP="0047303F">
            <w:pPr>
              <w:pStyle w:val="TableContents"/>
              <w:snapToGrid w:val="0"/>
              <w:spacing w:after="119"/>
              <w:ind w:firstLine="454"/>
              <w:rPr>
                <w:sz w:val="20"/>
              </w:rPr>
            </w:pPr>
          </w:p>
        </w:tc>
      </w:tr>
      <w:tr w:rsidR="0047303F" w:rsidRPr="00EE7B86" w14:paraId="1F68D4FE" w14:textId="77777777" w:rsidTr="003376F4">
        <w:trPr>
          <w:trHeight w:val="145"/>
        </w:trPr>
        <w:tc>
          <w:tcPr>
            <w:tcW w:w="567" w:type="dxa"/>
            <w:tcBorders>
              <w:top w:val="nil"/>
              <w:bottom w:val="nil"/>
            </w:tcBorders>
            <w:shd w:val="clear" w:color="auto" w:fill="auto"/>
          </w:tcPr>
          <w:p w14:paraId="3B7E93F5" w14:textId="77777777" w:rsidR="0047303F" w:rsidRPr="00EE7B86" w:rsidRDefault="0047303F"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01FEEC9C" w14:textId="77777777" w:rsidR="0047303F" w:rsidRPr="00EE7B86" w:rsidRDefault="0047303F" w:rsidP="00EE7B86">
            <w:pPr>
              <w:pStyle w:val="BodyText"/>
              <w:numPr>
                <w:ilvl w:val="1"/>
                <w:numId w:val="3"/>
              </w:numPr>
              <w:suppressAutoHyphens w:val="0"/>
              <w:spacing w:after="119" w:line="100" w:lineRule="atLeast"/>
              <w:ind w:left="548" w:hanging="450"/>
              <w:jc w:val="both"/>
              <w:textAlignment w:val="auto"/>
              <w:rPr>
                <w:rFonts w:cs="Times New Roman"/>
                <w:sz w:val="20"/>
                <w:szCs w:val="20"/>
                <w:lang w:val="lv-LV"/>
              </w:rPr>
            </w:pPr>
            <w:r w:rsidRPr="00EE7B86">
              <w:rPr>
                <w:rFonts w:cs="Times New Roman"/>
                <w:sz w:val="20"/>
                <w:szCs w:val="20"/>
                <w:lang w:val="lv-LV"/>
              </w:rPr>
              <w:t>Būvdarbu līguma projektā saistību izpildes galvojuma nodrošinājums noteikts vismaz 10 % apmērā no līguma summas.</w:t>
            </w:r>
          </w:p>
        </w:tc>
        <w:tc>
          <w:tcPr>
            <w:tcW w:w="1134" w:type="dxa"/>
            <w:vAlign w:val="center"/>
          </w:tcPr>
          <w:p w14:paraId="2BC7BE8B" w14:textId="77777777" w:rsidR="0047303F" w:rsidRPr="00EE7B86" w:rsidRDefault="0047303F" w:rsidP="0047303F">
            <w:pPr>
              <w:spacing w:after="119" w:line="100" w:lineRule="atLeast"/>
              <w:jc w:val="center"/>
              <w:rPr>
                <w:rFonts w:ascii="Times New Roman" w:eastAsia="Times New Roman" w:hAnsi="Times New Roman"/>
                <w:sz w:val="20"/>
                <w:szCs w:val="20"/>
              </w:rPr>
            </w:pPr>
          </w:p>
        </w:tc>
        <w:tc>
          <w:tcPr>
            <w:tcW w:w="1559" w:type="dxa"/>
            <w:shd w:val="clear" w:color="auto" w:fill="auto"/>
          </w:tcPr>
          <w:p w14:paraId="28E591DF" w14:textId="77777777" w:rsidR="0047303F" w:rsidRPr="00EE7B86" w:rsidRDefault="0047303F" w:rsidP="0047303F">
            <w:pPr>
              <w:spacing w:after="119" w:line="100" w:lineRule="atLeast"/>
              <w:jc w:val="center"/>
              <w:rPr>
                <w:rFonts w:ascii="Times New Roman" w:hAnsi="Times New Roman"/>
                <w:sz w:val="20"/>
                <w:szCs w:val="20"/>
              </w:rPr>
            </w:pPr>
            <w:r w:rsidRPr="00EE7B86">
              <w:rPr>
                <w:rFonts w:ascii="Times New Roman" w:hAnsi="Times New Roman"/>
                <w:sz w:val="20"/>
                <w:szCs w:val="20"/>
              </w:rPr>
              <w:t>128.p.</w:t>
            </w:r>
          </w:p>
        </w:tc>
        <w:tc>
          <w:tcPr>
            <w:tcW w:w="1418" w:type="dxa"/>
            <w:shd w:val="clear" w:color="auto" w:fill="auto"/>
          </w:tcPr>
          <w:p w14:paraId="0A19EB69" w14:textId="77777777" w:rsidR="0047303F" w:rsidRPr="00EE7B86" w:rsidRDefault="0047303F" w:rsidP="0047303F">
            <w:pPr>
              <w:pStyle w:val="TableContents"/>
              <w:snapToGrid w:val="0"/>
              <w:spacing w:after="119"/>
              <w:ind w:firstLine="454"/>
              <w:rPr>
                <w:sz w:val="20"/>
              </w:rPr>
            </w:pPr>
          </w:p>
        </w:tc>
      </w:tr>
      <w:tr w:rsidR="0047303F" w:rsidRPr="00EE7B86" w14:paraId="74EB5A1F" w14:textId="77777777" w:rsidTr="003376F4">
        <w:trPr>
          <w:trHeight w:val="145"/>
        </w:trPr>
        <w:tc>
          <w:tcPr>
            <w:tcW w:w="567" w:type="dxa"/>
            <w:tcBorders>
              <w:top w:val="nil"/>
              <w:bottom w:val="nil"/>
            </w:tcBorders>
            <w:shd w:val="clear" w:color="auto" w:fill="auto"/>
          </w:tcPr>
          <w:p w14:paraId="13BFD072" w14:textId="77777777" w:rsidR="0047303F" w:rsidRPr="00EE7B86" w:rsidRDefault="0047303F"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40AC536C" w14:textId="77777777" w:rsidR="0047303F" w:rsidRPr="00EE7B86" w:rsidRDefault="0047303F" w:rsidP="00EE7B86">
            <w:pPr>
              <w:pStyle w:val="BodyText"/>
              <w:numPr>
                <w:ilvl w:val="1"/>
                <w:numId w:val="3"/>
              </w:numPr>
              <w:spacing w:after="119" w:line="100" w:lineRule="atLeast"/>
              <w:ind w:left="548" w:hanging="450"/>
              <w:jc w:val="both"/>
              <w:rPr>
                <w:rFonts w:cs="Times New Roman"/>
                <w:sz w:val="20"/>
                <w:szCs w:val="20"/>
                <w:lang w:val="lv-LV"/>
              </w:rPr>
            </w:pPr>
            <w:proofErr w:type="gramStart"/>
            <w:r w:rsidRPr="00EE7B86">
              <w:rPr>
                <w:rFonts w:cs="Times New Roman"/>
                <w:sz w:val="20"/>
                <w:szCs w:val="20"/>
                <w:lang w:val="lv-LV"/>
              </w:rPr>
              <w:t>Līguma projektā noteiktas šādas pasūtītāja tiesības</w:t>
            </w:r>
            <w:proofErr w:type="gramEnd"/>
            <w:r w:rsidRPr="00EE7B86">
              <w:rPr>
                <w:rFonts w:cs="Times New Roman"/>
                <w:sz w:val="20"/>
                <w:szCs w:val="20"/>
                <w:lang w:val="lv-LV"/>
              </w:rPr>
              <w:t xml:space="preserve"> atkāpties no līguma, ja:</w:t>
            </w:r>
          </w:p>
          <w:p w14:paraId="2E091DF1" w14:textId="77777777" w:rsidR="0047303F" w:rsidRPr="00EE7B86" w:rsidRDefault="0047303F" w:rsidP="00A87C7D">
            <w:pPr>
              <w:pStyle w:val="BodyText"/>
              <w:numPr>
                <w:ilvl w:val="2"/>
                <w:numId w:val="3"/>
              </w:numPr>
              <w:tabs>
                <w:tab w:val="left" w:pos="916"/>
              </w:tabs>
              <w:suppressAutoHyphens w:val="0"/>
              <w:spacing w:after="119" w:line="100" w:lineRule="atLeast"/>
              <w:ind w:left="916" w:hanging="818"/>
              <w:jc w:val="both"/>
              <w:textAlignment w:val="auto"/>
              <w:rPr>
                <w:rFonts w:cs="Times New Roman"/>
                <w:sz w:val="20"/>
                <w:szCs w:val="20"/>
                <w:lang w:val="lv-LV"/>
              </w:rPr>
            </w:pPr>
            <w:r w:rsidRPr="00EE7B86">
              <w:rPr>
                <w:rFonts w:cs="Times New Roman"/>
                <w:sz w:val="20"/>
                <w:szCs w:val="20"/>
                <w:lang w:val="lv-LV"/>
              </w:rPr>
              <w:t xml:space="preserve">piegādātājs ir būtiski nokavējis izpildījuma vai </w:t>
            </w:r>
            <w:proofErr w:type="spellStart"/>
            <w:r w:rsidRPr="00EE7B86">
              <w:rPr>
                <w:rFonts w:cs="Times New Roman"/>
                <w:sz w:val="20"/>
                <w:szCs w:val="20"/>
                <w:lang w:val="lv-LV"/>
              </w:rPr>
              <w:t>starpizpildījuma</w:t>
            </w:r>
            <w:proofErr w:type="spellEnd"/>
            <w:r w:rsidRPr="00EE7B86">
              <w:rPr>
                <w:rFonts w:cs="Times New Roman"/>
                <w:sz w:val="20"/>
                <w:szCs w:val="20"/>
                <w:lang w:val="lv-LV"/>
              </w:rPr>
              <w:t xml:space="preserve"> termiņu</w:t>
            </w:r>
            <w:proofErr w:type="gramStart"/>
            <w:r w:rsidRPr="00EE7B86">
              <w:rPr>
                <w:rFonts w:cs="Times New Roman"/>
                <w:sz w:val="20"/>
                <w:szCs w:val="20"/>
                <w:lang w:val="lv-LV"/>
              </w:rPr>
              <w:t xml:space="preserve"> un</w:t>
            </w:r>
            <w:proofErr w:type="gramEnd"/>
            <w:r w:rsidRPr="00EE7B86">
              <w:rPr>
                <w:rFonts w:cs="Times New Roman"/>
                <w:sz w:val="20"/>
                <w:szCs w:val="20"/>
                <w:lang w:val="lv-LV"/>
              </w:rPr>
              <w:t xml:space="preserve"> termiņa kavējumā nav vainojams pats pasūtītājs. Kavējuma periodu nosaka līgumā;</w:t>
            </w:r>
          </w:p>
          <w:p w14:paraId="2ECE79DF" w14:textId="77777777" w:rsidR="0047303F" w:rsidRPr="00EE7B86" w:rsidRDefault="0047303F" w:rsidP="00A87C7D">
            <w:pPr>
              <w:pStyle w:val="BodyText"/>
              <w:numPr>
                <w:ilvl w:val="2"/>
                <w:numId w:val="3"/>
              </w:numPr>
              <w:tabs>
                <w:tab w:val="left" w:pos="916"/>
              </w:tabs>
              <w:suppressAutoHyphens w:val="0"/>
              <w:spacing w:after="119" w:line="100" w:lineRule="atLeast"/>
              <w:ind w:left="916" w:hanging="818"/>
              <w:jc w:val="both"/>
              <w:textAlignment w:val="auto"/>
              <w:rPr>
                <w:rFonts w:cs="Times New Roman"/>
                <w:sz w:val="20"/>
                <w:szCs w:val="20"/>
                <w:lang w:val="lv-LV"/>
              </w:rPr>
            </w:pPr>
            <w:r w:rsidRPr="00EE7B86">
              <w:rPr>
                <w:rFonts w:cs="Times New Roman"/>
                <w:sz w:val="20"/>
                <w:szCs w:val="20"/>
                <w:lang w:val="lv-LV"/>
              </w:rPr>
              <w:t>izpildījums neatbilst līgumam, un šī neatbilstība nav vai nevar tikt novērsta līgumā paredzētajā termiņā un neatbilstībā nav vainojams pats pasūtītājs;</w:t>
            </w:r>
          </w:p>
          <w:p w14:paraId="42263940" w14:textId="77777777" w:rsidR="0047303F" w:rsidRPr="00EE7B86" w:rsidRDefault="0047303F" w:rsidP="00A87C7D">
            <w:pPr>
              <w:pStyle w:val="BodyText"/>
              <w:numPr>
                <w:ilvl w:val="2"/>
                <w:numId w:val="3"/>
              </w:numPr>
              <w:tabs>
                <w:tab w:val="left" w:pos="916"/>
              </w:tabs>
              <w:suppressAutoHyphens w:val="0"/>
              <w:spacing w:after="119" w:line="100" w:lineRule="atLeast"/>
              <w:ind w:left="916" w:hanging="818"/>
              <w:jc w:val="both"/>
              <w:textAlignment w:val="auto"/>
              <w:rPr>
                <w:rFonts w:cs="Times New Roman"/>
                <w:sz w:val="20"/>
                <w:szCs w:val="20"/>
                <w:lang w:val="lv-LV"/>
              </w:rPr>
            </w:pPr>
            <w:r w:rsidRPr="00EE7B86">
              <w:rPr>
                <w:rFonts w:cs="Times New Roman"/>
                <w:sz w:val="20"/>
                <w:szCs w:val="20"/>
                <w:lang w:val="lv-LV"/>
              </w:rPr>
              <w:t>piegādātājs līguma noslēgšanas vai līguma izpildes laikā sniedzis nepatiesas vai nepilnīgas ziņas vai apliecinājumus;</w:t>
            </w:r>
          </w:p>
          <w:p w14:paraId="4F6F32E7" w14:textId="77777777" w:rsidR="0047303F" w:rsidRPr="00EE7B86" w:rsidRDefault="0047303F" w:rsidP="00A87C7D">
            <w:pPr>
              <w:pStyle w:val="BodyText"/>
              <w:numPr>
                <w:ilvl w:val="2"/>
                <w:numId w:val="3"/>
              </w:numPr>
              <w:tabs>
                <w:tab w:val="left" w:pos="916"/>
              </w:tabs>
              <w:suppressAutoHyphens w:val="0"/>
              <w:spacing w:after="119" w:line="100" w:lineRule="atLeast"/>
              <w:ind w:left="916" w:hanging="818"/>
              <w:jc w:val="both"/>
              <w:textAlignment w:val="auto"/>
              <w:rPr>
                <w:rFonts w:cs="Times New Roman"/>
                <w:sz w:val="20"/>
                <w:szCs w:val="20"/>
                <w:lang w:val="lv-LV"/>
              </w:rPr>
            </w:pPr>
            <w:r w:rsidRPr="00EE7B86">
              <w:rPr>
                <w:rFonts w:cs="Times New Roman"/>
                <w:sz w:val="20"/>
                <w:szCs w:val="20"/>
                <w:lang w:val="lv-LV"/>
              </w:rPr>
              <w:t>piegādātājs līguma noslēgšanas vai līguma izpildes laikā pārkāpis normatīvo aktu attiecībā uz līguma slēgšanu vai izpildi;</w:t>
            </w:r>
          </w:p>
          <w:p w14:paraId="78009BE9" w14:textId="77777777" w:rsidR="0047303F" w:rsidRPr="00EE7B86" w:rsidRDefault="0047303F" w:rsidP="00A87C7D">
            <w:pPr>
              <w:pStyle w:val="BodyText"/>
              <w:numPr>
                <w:ilvl w:val="2"/>
                <w:numId w:val="3"/>
              </w:numPr>
              <w:tabs>
                <w:tab w:val="left" w:pos="916"/>
              </w:tabs>
              <w:suppressAutoHyphens w:val="0"/>
              <w:spacing w:after="119" w:line="100" w:lineRule="atLeast"/>
              <w:ind w:left="916" w:hanging="818"/>
              <w:jc w:val="both"/>
              <w:textAlignment w:val="auto"/>
              <w:rPr>
                <w:rFonts w:cs="Times New Roman"/>
                <w:sz w:val="20"/>
                <w:szCs w:val="20"/>
                <w:lang w:val="lv-LV"/>
              </w:rPr>
            </w:pPr>
            <w:r w:rsidRPr="00EE7B86">
              <w:rPr>
                <w:rFonts w:cs="Times New Roman"/>
                <w:sz w:val="20"/>
                <w:szCs w:val="20"/>
                <w:lang w:val="lv-LV"/>
              </w:rPr>
              <w:t>ir pasludināts piegādātāja maksātnespējas process</w:t>
            </w:r>
            <w:proofErr w:type="gramStart"/>
            <w:r w:rsidRPr="00EE7B86">
              <w:rPr>
                <w:rFonts w:cs="Times New Roman"/>
                <w:sz w:val="20"/>
                <w:szCs w:val="20"/>
                <w:lang w:val="lv-LV"/>
              </w:rPr>
              <w:t xml:space="preserve"> vai iestājas citi apstākļi, kas liedz vai liegs piegādātājam turpināt līguma izpildi saskaņā ar līguma noteikumiem vai kas negatīvi ietekmē pasūtītāja tiesības</w:t>
            </w:r>
            <w:proofErr w:type="gramEnd"/>
            <w:r w:rsidRPr="00EE7B86">
              <w:rPr>
                <w:rFonts w:cs="Times New Roman"/>
                <w:sz w:val="20"/>
                <w:szCs w:val="20"/>
                <w:lang w:val="lv-LV"/>
              </w:rPr>
              <w:t>, kuras izriet no līguma;</w:t>
            </w:r>
          </w:p>
          <w:p w14:paraId="4A6A2B3C" w14:textId="77777777" w:rsidR="0047303F" w:rsidRPr="00EE7B86" w:rsidRDefault="0047303F" w:rsidP="00A87C7D">
            <w:pPr>
              <w:pStyle w:val="BodyText"/>
              <w:numPr>
                <w:ilvl w:val="2"/>
                <w:numId w:val="3"/>
              </w:numPr>
              <w:tabs>
                <w:tab w:val="left" w:pos="916"/>
              </w:tabs>
              <w:suppressAutoHyphens w:val="0"/>
              <w:spacing w:after="119" w:line="100" w:lineRule="atLeast"/>
              <w:ind w:left="916" w:hanging="818"/>
              <w:jc w:val="both"/>
              <w:textAlignment w:val="auto"/>
              <w:rPr>
                <w:rFonts w:cs="Times New Roman"/>
                <w:sz w:val="20"/>
                <w:szCs w:val="20"/>
                <w:lang w:val="lv-LV"/>
              </w:rPr>
            </w:pPr>
            <w:r w:rsidRPr="00EE7B86">
              <w:rPr>
                <w:rFonts w:cs="Times New Roman"/>
                <w:sz w:val="20"/>
                <w:szCs w:val="20"/>
                <w:lang w:val="lv-LV"/>
              </w:rPr>
              <w:t>ir zaudējis spēku vai kļuvis nerealizējams līguma nodrošinājums, un tas pēc pasūtītāja pieprasījuma nav aizstāts ar citu līdzvērtīgu nodrošinājumu uz pasūtītājam pieņemamiem noteikumiem;</w:t>
            </w:r>
          </w:p>
          <w:p w14:paraId="660984B8" w14:textId="77777777" w:rsidR="0047303F" w:rsidRPr="00EE7B86" w:rsidRDefault="0047303F" w:rsidP="00A87C7D">
            <w:pPr>
              <w:pStyle w:val="BodyText"/>
              <w:numPr>
                <w:ilvl w:val="2"/>
                <w:numId w:val="3"/>
              </w:numPr>
              <w:tabs>
                <w:tab w:val="left" w:pos="916"/>
              </w:tabs>
              <w:suppressAutoHyphens w:val="0"/>
              <w:spacing w:after="119" w:line="100" w:lineRule="atLeast"/>
              <w:ind w:left="916" w:hanging="818"/>
              <w:jc w:val="both"/>
              <w:textAlignment w:val="auto"/>
              <w:rPr>
                <w:rFonts w:cs="Times New Roman"/>
                <w:sz w:val="20"/>
                <w:szCs w:val="20"/>
                <w:lang w:val="lv-LV"/>
              </w:rPr>
            </w:pPr>
            <w:r w:rsidRPr="00EE7B86">
              <w:rPr>
                <w:rFonts w:cs="Times New Roman"/>
                <w:sz w:val="20"/>
                <w:szCs w:val="20"/>
                <w:lang w:val="lv-LV"/>
              </w:rPr>
              <w:t>piegādātājs pārkāpj vai nepilda citu būtisku līgumā paredzētu pienākumu;</w:t>
            </w:r>
          </w:p>
          <w:p w14:paraId="16358494" w14:textId="77777777" w:rsidR="0047303F" w:rsidRPr="00EE7B86" w:rsidRDefault="0047303F" w:rsidP="00A87C7D">
            <w:pPr>
              <w:pStyle w:val="BodyText"/>
              <w:numPr>
                <w:ilvl w:val="2"/>
                <w:numId w:val="3"/>
              </w:numPr>
              <w:tabs>
                <w:tab w:val="left" w:pos="916"/>
              </w:tabs>
              <w:suppressAutoHyphens w:val="0"/>
              <w:spacing w:after="119" w:line="100" w:lineRule="atLeast"/>
              <w:ind w:left="916" w:hanging="818"/>
              <w:jc w:val="both"/>
              <w:textAlignment w:val="auto"/>
              <w:rPr>
                <w:rFonts w:cs="Times New Roman"/>
                <w:sz w:val="20"/>
                <w:szCs w:val="20"/>
                <w:lang w:val="lv-LV"/>
              </w:rPr>
            </w:pPr>
            <w:r w:rsidRPr="00EE7B86">
              <w:rPr>
                <w:rFonts w:cs="Times New Roman"/>
                <w:sz w:val="20"/>
                <w:szCs w:val="20"/>
                <w:lang w:val="lv-LV"/>
              </w:rPr>
              <w:t>piegādātājs pasūtītājam nodarījis zaudējumus;</w:t>
            </w:r>
          </w:p>
          <w:p w14:paraId="1E2BCD4D" w14:textId="77777777" w:rsidR="0047303F" w:rsidRPr="00EE7B86" w:rsidRDefault="0047303F" w:rsidP="00A87C7D">
            <w:pPr>
              <w:pStyle w:val="BodyText"/>
              <w:numPr>
                <w:ilvl w:val="2"/>
                <w:numId w:val="3"/>
              </w:numPr>
              <w:tabs>
                <w:tab w:val="left" w:pos="916"/>
              </w:tabs>
              <w:suppressAutoHyphens w:val="0"/>
              <w:spacing w:after="119" w:line="100" w:lineRule="atLeast"/>
              <w:ind w:left="916" w:hanging="818"/>
              <w:jc w:val="both"/>
              <w:textAlignment w:val="auto"/>
              <w:rPr>
                <w:rFonts w:cs="Times New Roman"/>
                <w:sz w:val="20"/>
                <w:szCs w:val="20"/>
                <w:lang w:val="lv-LV"/>
              </w:rPr>
            </w:pPr>
            <w:r w:rsidRPr="00EE7B86">
              <w:rPr>
                <w:rFonts w:cs="Times New Roman"/>
                <w:sz w:val="20"/>
                <w:szCs w:val="20"/>
                <w:lang w:val="lv-LV"/>
              </w:rPr>
              <w:t>ārvalstu finanšu instrumenta vadībā iesaistīta iestāde saistībā ar piegādātāja darbību vai bezdarbību ir noteikusi ārvalstu finanšu instrumenta finansēta projekta izmaksu korekciju 25 % vai lielākā apmērā no līgumcenas, un minētā korekcija izriet no piegādātāja pieļauta līguma pārkāpuma;</w:t>
            </w:r>
          </w:p>
          <w:p w14:paraId="116FCAE8" w14:textId="77777777" w:rsidR="0047303F" w:rsidRPr="00EE7B86" w:rsidRDefault="0047303F" w:rsidP="00A87C7D">
            <w:pPr>
              <w:pStyle w:val="BodyText"/>
              <w:numPr>
                <w:ilvl w:val="2"/>
                <w:numId w:val="3"/>
              </w:numPr>
              <w:tabs>
                <w:tab w:val="left" w:pos="916"/>
              </w:tabs>
              <w:suppressAutoHyphens w:val="0"/>
              <w:spacing w:after="119" w:line="100" w:lineRule="atLeast"/>
              <w:ind w:left="916" w:hanging="818"/>
              <w:jc w:val="both"/>
              <w:textAlignment w:val="auto"/>
              <w:rPr>
                <w:rFonts w:cs="Times New Roman"/>
                <w:sz w:val="20"/>
                <w:szCs w:val="20"/>
                <w:lang w:val="lv-LV"/>
              </w:rPr>
            </w:pPr>
            <w:r w:rsidRPr="00EE7B86">
              <w:rPr>
                <w:rFonts w:cs="Times New Roman"/>
                <w:sz w:val="20"/>
                <w:szCs w:val="20"/>
                <w:lang w:val="lv-LV"/>
              </w:rPr>
              <w:t>piegādātājs ir</w:t>
            </w:r>
            <w:proofErr w:type="gramStart"/>
            <w:r w:rsidRPr="00EE7B86">
              <w:rPr>
                <w:rFonts w:cs="Times New Roman"/>
                <w:sz w:val="20"/>
                <w:szCs w:val="20"/>
                <w:lang w:val="lv-LV"/>
              </w:rPr>
              <w:t xml:space="preserve"> patvaļīgi pārtraucis līguma izpildi</w:t>
            </w:r>
            <w:proofErr w:type="gramEnd"/>
            <w:r w:rsidRPr="00EE7B86">
              <w:rPr>
                <w:rFonts w:cs="Times New Roman"/>
                <w:sz w:val="20"/>
                <w:szCs w:val="20"/>
                <w:lang w:val="lv-LV"/>
              </w:rPr>
              <w:t xml:space="preserve">, tai skaitā ja piegādātājs nav sasniedzams juridiskajā </w:t>
            </w:r>
            <w:r w:rsidRPr="00EE7B86">
              <w:rPr>
                <w:rFonts w:cs="Times New Roman"/>
                <w:sz w:val="20"/>
                <w:szCs w:val="20"/>
                <w:lang w:val="lv-LV"/>
              </w:rPr>
              <w:lastRenderedPageBreak/>
              <w:t>adresē vai deklarētajā dzīvesvietas adresē;</w:t>
            </w:r>
          </w:p>
          <w:p w14:paraId="08C7E826" w14:textId="77777777" w:rsidR="0047303F" w:rsidRPr="00EE7B86" w:rsidRDefault="0047303F" w:rsidP="00A87C7D">
            <w:pPr>
              <w:pStyle w:val="BodyText"/>
              <w:numPr>
                <w:ilvl w:val="2"/>
                <w:numId w:val="3"/>
              </w:numPr>
              <w:tabs>
                <w:tab w:val="left" w:pos="916"/>
              </w:tabs>
              <w:suppressAutoHyphens w:val="0"/>
              <w:spacing w:after="119" w:line="100" w:lineRule="atLeast"/>
              <w:ind w:left="916" w:hanging="818"/>
              <w:jc w:val="both"/>
              <w:textAlignment w:val="auto"/>
              <w:rPr>
                <w:rFonts w:cs="Times New Roman"/>
                <w:sz w:val="20"/>
                <w:szCs w:val="20"/>
                <w:lang w:val="lv-LV"/>
              </w:rPr>
            </w:pPr>
            <w:r w:rsidRPr="00EE7B86">
              <w:rPr>
                <w:rFonts w:cs="Times New Roman"/>
                <w:sz w:val="20"/>
                <w:szCs w:val="20"/>
                <w:lang w:val="lv-LV"/>
              </w:rPr>
              <w:t>citos līgumā noteiktajos gadījumos;</w:t>
            </w:r>
          </w:p>
          <w:p w14:paraId="7821A051" w14:textId="77777777" w:rsidR="0047303F" w:rsidRPr="00EE7B86" w:rsidRDefault="0047303F" w:rsidP="00A87C7D">
            <w:pPr>
              <w:pStyle w:val="BodyText"/>
              <w:numPr>
                <w:ilvl w:val="2"/>
                <w:numId w:val="3"/>
              </w:numPr>
              <w:tabs>
                <w:tab w:val="left" w:pos="916"/>
              </w:tabs>
              <w:suppressAutoHyphens w:val="0"/>
              <w:spacing w:after="119" w:line="100" w:lineRule="atLeast"/>
              <w:ind w:left="916" w:hanging="818"/>
              <w:jc w:val="both"/>
              <w:textAlignment w:val="auto"/>
              <w:rPr>
                <w:rFonts w:cs="Times New Roman"/>
                <w:sz w:val="20"/>
                <w:szCs w:val="20"/>
                <w:lang w:val="lv-LV"/>
              </w:rPr>
            </w:pPr>
            <w:r w:rsidRPr="00EE7B86">
              <w:rPr>
                <w:rFonts w:cs="Times New Roman"/>
                <w:sz w:val="20"/>
                <w:szCs w:val="20"/>
                <w:lang w:val="lv-LV"/>
              </w:rPr>
              <w:t>ārvalstu finanšu instrumenta vadībā iesaistītā iestāde ir konstatējusi normatīvo aktu pārkāpumus līguma noslēgšanas vai izpildes gaitā, un to dēļ tiek piemērota līguma izmaksu korekcija 100 % apmērā;</w:t>
            </w:r>
          </w:p>
          <w:p w14:paraId="3D102B34" w14:textId="77777777" w:rsidR="0047303F" w:rsidRPr="00EE7B86" w:rsidRDefault="0047303F" w:rsidP="00A87C7D">
            <w:pPr>
              <w:pStyle w:val="BodyText"/>
              <w:numPr>
                <w:ilvl w:val="2"/>
                <w:numId w:val="3"/>
              </w:numPr>
              <w:tabs>
                <w:tab w:val="left" w:pos="916"/>
              </w:tabs>
              <w:suppressAutoHyphens w:val="0"/>
              <w:spacing w:after="119" w:line="100" w:lineRule="atLeast"/>
              <w:ind w:left="916" w:hanging="818"/>
              <w:jc w:val="both"/>
              <w:textAlignment w:val="auto"/>
              <w:rPr>
                <w:rFonts w:cs="Times New Roman"/>
                <w:sz w:val="20"/>
                <w:szCs w:val="20"/>
                <w:lang w:val="lv-LV"/>
              </w:rPr>
            </w:pPr>
            <w:r w:rsidRPr="00EE7B86">
              <w:rPr>
                <w:rFonts w:cs="Times New Roman"/>
                <w:sz w:val="20"/>
                <w:szCs w:val="20"/>
                <w:lang w:val="lv-LV"/>
              </w:rPr>
              <w:t>ārējā normatīvajā aktā noteiktajos gadījumos.</w:t>
            </w:r>
          </w:p>
        </w:tc>
        <w:tc>
          <w:tcPr>
            <w:tcW w:w="1134" w:type="dxa"/>
            <w:vAlign w:val="center"/>
          </w:tcPr>
          <w:p w14:paraId="30563366" w14:textId="77777777" w:rsidR="0047303F" w:rsidRPr="00EE7B86" w:rsidRDefault="0047303F" w:rsidP="0047303F">
            <w:pPr>
              <w:spacing w:after="119" w:line="100" w:lineRule="atLeast"/>
              <w:jc w:val="center"/>
              <w:rPr>
                <w:rFonts w:ascii="Times New Roman" w:eastAsia="Times New Roman" w:hAnsi="Times New Roman"/>
                <w:sz w:val="20"/>
                <w:szCs w:val="20"/>
                <w:highlight w:val="yellow"/>
              </w:rPr>
            </w:pPr>
          </w:p>
        </w:tc>
        <w:tc>
          <w:tcPr>
            <w:tcW w:w="1559" w:type="dxa"/>
            <w:shd w:val="clear" w:color="auto" w:fill="auto"/>
          </w:tcPr>
          <w:p w14:paraId="75FE8ACC" w14:textId="77777777" w:rsidR="0047303F" w:rsidRPr="00EE7B86" w:rsidRDefault="0047303F" w:rsidP="0047303F">
            <w:pPr>
              <w:spacing w:after="119" w:line="100" w:lineRule="atLeast"/>
              <w:jc w:val="center"/>
              <w:rPr>
                <w:rFonts w:ascii="Times New Roman" w:hAnsi="Times New Roman"/>
                <w:sz w:val="20"/>
                <w:szCs w:val="20"/>
                <w:highlight w:val="yellow"/>
              </w:rPr>
            </w:pPr>
            <w:r w:rsidRPr="00EE7B86">
              <w:rPr>
                <w:rFonts w:ascii="Times New Roman" w:hAnsi="Times New Roman"/>
                <w:sz w:val="20"/>
                <w:szCs w:val="20"/>
              </w:rPr>
              <w:t>165.p.</w:t>
            </w:r>
          </w:p>
        </w:tc>
        <w:tc>
          <w:tcPr>
            <w:tcW w:w="1418" w:type="dxa"/>
            <w:shd w:val="clear" w:color="auto" w:fill="auto"/>
          </w:tcPr>
          <w:p w14:paraId="411F9D89" w14:textId="77777777" w:rsidR="0047303F" w:rsidRPr="00EE7B86" w:rsidRDefault="0047303F" w:rsidP="0047303F">
            <w:pPr>
              <w:pStyle w:val="TableContents"/>
              <w:snapToGrid w:val="0"/>
              <w:spacing w:after="119"/>
              <w:ind w:firstLine="454"/>
              <w:rPr>
                <w:sz w:val="20"/>
              </w:rPr>
            </w:pPr>
          </w:p>
        </w:tc>
      </w:tr>
      <w:tr w:rsidR="0047303F" w:rsidRPr="00EE7B86" w14:paraId="129C7553" w14:textId="77777777" w:rsidTr="003376F4">
        <w:trPr>
          <w:trHeight w:val="145"/>
        </w:trPr>
        <w:tc>
          <w:tcPr>
            <w:tcW w:w="567" w:type="dxa"/>
            <w:tcBorders>
              <w:top w:val="nil"/>
            </w:tcBorders>
            <w:shd w:val="clear" w:color="auto" w:fill="auto"/>
          </w:tcPr>
          <w:p w14:paraId="03ED50CD" w14:textId="77777777" w:rsidR="0047303F" w:rsidRPr="00EE7B86" w:rsidRDefault="0047303F" w:rsidP="00524ACB">
            <w:pPr>
              <w:pStyle w:val="TableContents"/>
              <w:widowControl w:val="0"/>
              <w:spacing w:after="119"/>
              <w:jc w:val="left"/>
              <w:rPr>
                <w:bCs/>
                <w:sz w:val="20"/>
              </w:rPr>
            </w:pPr>
          </w:p>
        </w:tc>
        <w:tc>
          <w:tcPr>
            <w:tcW w:w="5245" w:type="dxa"/>
            <w:tcBorders>
              <w:top w:val="single" w:sz="4" w:space="0" w:color="auto"/>
            </w:tcBorders>
            <w:shd w:val="clear" w:color="auto" w:fill="auto"/>
          </w:tcPr>
          <w:p w14:paraId="42416D90" w14:textId="77777777" w:rsidR="0047303F" w:rsidRPr="00EE7B86" w:rsidRDefault="0047303F" w:rsidP="00EE7B86">
            <w:pPr>
              <w:pStyle w:val="BodyText"/>
              <w:numPr>
                <w:ilvl w:val="1"/>
                <w:numId w:val="3"/>
              </w:numPr>
              <w:spacing w:after="119" w:line="100" w:lineRule="atLeast"/>
              <w:ind w:left="548" w:hanging="450"/>
              <w:jc w:val="both"/>
              <w:rPr>
                <w:rFonts w:cs="Times New Roman"/>
                <w:sz w:val="20"/>
                <w:szCs w:val="20"/>
                <w:lang w:val="lv-LV"/>
              </w:rPr>
            </w:pPr>
            <w:r w:rsidRPr="00EE7B86">
              <w:rPr>
                <w:rFonts w:cs="Times New Roman"/>
                <w:sz w:val="20"/>
                <w:szCs w:val="20"/>
                <w:lang w:val="lv-LV"/>
              </w:rPr>
              <w:t>Papildus līguma projektā noteikts, ka līgums var tikt izbeigts šādos gadījumos:</w:t>
            </w:r>
          </w:p>
          <w:p w14:paraId="631503C7" w14:textId="77777777" w:rsidR="0047303F" w:rsidRPr="00EE7B86" w:rsidRDefault="0047303F" w:rsidP="00A87C7D">
            <w:pPr>
              <w:pStyle w:val="BodyText"/>
              <w:numPr>
                <w:ilvl w:val="2"/>
                <w:numId w:val="3"/>
              </w:numPr>
              <w:tabs>
                <w:tab w:val="left" w:pos="736"/>
              </w:tabs>
              <w:suppressAutoHyphens w:val="0"/>
              <w:spacing w:after="119" w:line="100" w:lineRule="atLeast"/>
              <w:ind w:left="736" w:hanging="638"/>
              <w:jc w:val="both"/>
              <w:textAlignment w:val="auto"/>
              <w:rPr>
                <w:rFonts w:cs="Times New Roman"/>
                <w:sz w:val="20"/>
                <w:szCs w:val="20"/>
                <w:lang w:val="lv-LV"/>
              </w:rPr>
            </w:pPr>
            <w:r w:rsidRPr="00EE7B86">
              <w:rPr>
                <w:sz w:val="20"/>
                <w:szCs w:val="20"/>
                <w:lang w:val="lv-LV"/>
              </w:rPr>
              <w:t>turpmāku līguma izpildi padara neiespējamu nepārvarama vara;</w:t>
            </w:r>
          </w:p>
          <w:p w14:paraId="383EDAA9" w14:textId="400DC59B" w:rsidR="0047303F" w:rsidRPr="00EE7B86" w:rsidRDefault="0047303F" w:rsidP="00A87C7D">
            <w:pPr>
              <w:pStyle w:val="BodyText"/>
              <w:numPr>
                <w:ilvl w:val="2"/>
                <w:numId w:val="3"/>
              </w:numPr>
              <w:tabs>
                <w:tab w:val="left" w:pos="736"/>
              </w:tabs>
              <w:suppressAutoHyphens w:val="0"/>
              <w:spacing w:after="119" w:line="100" w:lineRule="atLeast"/>
              <w:ind w:left="736" w:hanging="638"/>
              <w:jc w:val="both"/>
              <w:textAlignment w:val="auto"/>
              <w:rPr>
                <w:rFonts w:cs="Times New Roman"/>
                <w:sz w:val="20"/>
                <w:szCs w:val="20"/>
                <w:lang w:val="lv-LV"/>
              </w:rPr>
            </w:pPr>
            <w:r w:rsidRPr="00EE7B86">
              <w:rPr>
                <w:sz w:val="20"/>
                <w:szCs w:val="20"/>
                <w:lang w:val="lv-LV"/>
              </w:rPr>
              <w:t xml:space="preserve">Ministru kabinets ir pieņēmis lēmumu par </w:t>
            </w:r>
            <w:r w:rsidR="002205AC">
              <w:rPr>
                <w:sz w:val="20"/>
                <w:szCs w:val="20"/>
                <w:lang w:val="lv-LV"/>
              </w:rPr>
              <w:t>Eiropas Savienības fondu 202</w:t>
            </w:r>
            <w:r w:rsidR="00364824">
              <w:rPr>
                <w:sz w:val="20"/>
                <w:szCs w:val="20"/>
                <w:lang w:val="lv-LV"/>
              </w:rPr>
              <w:t>1.-2027. gada</w:t>
            </w:r>
            <w:r w:rsidRPr="00EE7B86">
              <w:rPr>
                <w:sz w:val="20"/>
                <w:szCs w:val="20"/>
                <w:lang w:val="lv-LV"/>
              </w:rPr>
              <w:t xml:space="preserve"> plānošanas perioda prioritāšu pārskatīšanu, un tādēļ pasūtītājam ir būtiski samazināts vai atcelts ārvalstu finanšu instrumenta finansējums, ko pasūtītājs gribēja izmantot līgumā paredzēto maksājuma saistību segšanai.</w:t>
            </w:r>
          </w:p>
        </w:tc>
        <w:tc>
          <w:tcPr>
            <w:tcW w:w="1134" w:type="dxa"/>
            <w:vAlign w:val="center"/>
          </w:tcPr>
          <w:p w14:paraId="5E57586A" w14:textId="77777777" w:rsidR="0047303F" w:rsidRPr="00EE7B86" w:rsidRDefault="0047303F" w:rsidP="0047303F">
            <w:pPr>
              <w:spacing w:after="119" w:line="100" w:lineRule="atLeast"/>
              <w:jc w:val="center"/>
              <w:rPr>
                <w:rFonts w:ascii="Times New Roman" w:eastAsia="Times New Roman" w:hAnsi="Times New Roman"/>
                <w:sz w:val="20"/>
                <w:szCs w:val="20"/>
                <w:highlight w:val="yellow"/>
              </w:rPr>
            </w:pPr>
          </w:p>
        </w:tc>
        <w:tc>
          <w:tcPr>
            <w:tcW w:w="1559" w:type="dxa"/>
            <w:shd w:val="clear" w:color="auto" w:fill="auto"/>
          </w:tcPr>
          <w:p w14:paraId="57E7BE3C" w14:textId="77777777" w:rsidR="0047303F" w:rsidRPr="00EE7B86" w:rsidRDefault="0047303F" w:rsidP="0047303F">
            <w:pPr>
              <w:spacing w:after="119" w:line="100" w:lineRule="atLeast"/>
              <w:jc w:val="center"/>
              <w:rPr>
                <w:rFonts w:ascii="Times New Roman" w:hAnsi="Times New Roman"/>
                <w:sz w:val="20"/>
                <w:szCs w:val="20"/>
                <w:highlight w:val="yellow"/>
              </w:rPr>
            </w:pPr>
            <w:r w:rsidRPr="00EE7B86">
              <w:rPr>
                <w:rFonts w:ascii="Times New Roman" w:hAnsi="Times New Roman"/>
                <w:sz w:val="20"/>
                <w:szCs w:val="20"/>
              </w:rPr>
              <w:t>166.p.</w:t>
            </w:r>
          </w:p>
        </w:tc>
        <w:tc>
          <w:tcPr>
            <w:tcW w:w="1418" w:type="dxa"/>
            <w:shd w:val="clear" w:color="auto" w:fill="auto"/>
          </w:tcPr>
          <w:p w14:paraId="7079FAEE" w14:textId="77777777" w:rsidR="0047303F" w:rsidRPr="00EE7B86" w:rsidRDefault="0047303F" w:rsidP="0047303F">
            <w:pPr>
              <w:pStyle w:val="TableContents"/>
              <w:snapToGrid w:val="0"/>
              <w:spacing w:after="119"/>
              <w:ind w:firstLine="454"/>
              <w:rPr>
                <w:sz w:val="20"/>
              </w:rPr>
            </w:pPr>
          </w:p>
        </w:tc>
      </w:tr>
    </w:tbl>
    <w:p w14:paraId="174DA42E" w14:textId="77777777" w:rsidR="00393A84" w:rsidRPr="00EE7B86" w:rsidRDefault="00393A84" w:rsidP="00393A84">
      <w:pPr>
        <w:rPr>
          <w:rFonts w:ascii="Times New Roman" w:hAnsi="Times New Roman"/>
        </w:rPr>
      </w:pPr>
    </w:p>
    <w:sectPr w:rsidR="00393A84" w:rsidRPr="00EE7B86" w:rsidSect="00393A84">
      <w:headerReference w:type="default"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47819" w14:textId="77777777" w:rsidR="005C3F8C" w:rsidRDefault="005C3F8C" w:rsidP="00481F13">
      <w:pPr>
        <w:spacing w:after="0" w:line="240" w:lineRule="auto"/>
      </w:pPr>
      <w:r>
        <w:separator/>
      </w:r>
    </w:p>
  </w:endnote>
  <w:endnote w:type="continuationSeparator" w:id="0">
    <w:p w14:paraId="61D4DC72" w14:textId="77777777" w:rsidR="005C3F8C" w:rsidRDefault="005C3F8C" w:rsidP="00481F13">
      <w:pPr>
        <w:spacing w:after="0" w:line="240" w:lineRule="auto"/>
      </w:pPr>
      <w:r>
        <w:continuationSeparator/>
      </w:r>
    </w:p>
  </w:endnote>
  <w:endnote w:type="continuationNotice" w:id="1">
    <w:p w14:paraId="795C5DBF" w14:textId="77777777" w:rsidR="005C3F8C" w:rsidRDefault="005C3F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altName w:val="Arial Unicode MS"/>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00"/>
    <w:family w:val="auto"/>
    <w:pitch w:val="variable"/>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85988" w14:textId="77777777" w:rsidR="00D531A5" w:rsidRPr="001A6ABE" w:rsidRDefault="00D531A5">
    <w:pPr>
      <w:pStyle w:val="Footer"/>
      <w:jc w:val="center"/>
      <w:rPr>
        <w:rFonts w:ascii="Times New Roman" w:hAnsi="Times New Roman"/>
        <w:sz w:val="24"/>
        <w:szCs w:val="24"/>
      </w:rPr>
    </w:pPr>
    <w:r w:rsidRPr="001A6ABE">
      <w:rPr>
        <w:rFonts w:ascii="Times New Roman" w:hAnsi="Times New Roman"/>
        <w:sz w:val="24"/>
        <w:szCs w:val="24"/>
      </w:rPr>
      <w:fldChar w:fldCharType="begin"/>
    </w:r>
    <w:r w:rsidRPr="001A6ABE">
      <w:rPr>
        <w:rFonts w:ascii="Times New Roman" w:hAnsi="Times New Roman"/>
        <w:sz w:val="24"/>
        <w:szCs w:val="24"/>
      </w:rPr>
      <w:instrText xml:space="preserve"> PAGE   \* MERGEFORMAT </w:instrText>
    </w:r>
    <w:r w:rsidRPr="001A6ABE">
      <w:rPr>
        <w:rFonts w:ascii="Times New Roman" w:hAnsi="Times New Roman"/>
        <w:sz w:val="24"/>
        <w:szCs w:val="24"/>
      </w:rPr>
      <w:fldChar w:fldCharType="separate"/>
    </w:r>
    <w:r w:rsidR="007F6173">
      <w:rPr>
        <w:rFonts w:ascii="Times New Roman" w:hAnsi="Times New Roman"/>
        <w:noProof/>
        <w:sz w:val="24"/>
        <w:szCs w:val="24"/>
      </w:rPr>
      <w:t>17</w:t>
    </w:r>
    <w:r w:rsidRPr="001A6ABE">
      <w:rPr>
        <w:rFonts w:ascii="Times New Roman" w:hAnsi="Times New Roman"/>
        <w:noProof/>
        <w:sz w:val="24"/>
        <w:szCs w:val="24"/>
      </w:rPr>
      <w:fldChar w:fldCharType="end"/>
    </w:r>
  </w:p>
  <w:p w14:paraId="38CF70ED" w14:textId="77777777" w:rsidR="00D531A5" w:rsidRDefault="00D53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E490D" w14:textId="77777777" w:rsidR="005C3F8C" w:rsidRDefault="005C3F8C" w:rsidP="00481F13">
      <w:pPr>
        <w:spacing w:after="0" w:line="240" w:lineRule="auto"/>
      </w:pPr>
      <w:r>
        <w:separator/>
      </w:r>
    </w:p>
  </w:footnote>
  <w:footnote w:type="continuationSeparator" w:id="0">
    <w:p w14:paraId="11428E89" w14:textId="77777777" w:rsidR="005C3F8C" w:rsidRDefault="005C3F8C" w:rsidP="00481F13">
      <w:pPr>
        <w:spacing w:after="0" w:line="240" w:lineRule="auto"/>
      </w:pPr>
      <w:r>
        <w:continuationSeparator/>
      </w:r>
    </w:p>
  </w:footnote>
  <w:footnote w:type="continuationNotice" w:id="1">
    <w:p w14:paraId="0123E7CC" w14:textId="77777777" w:rsidR="005C3F8C" w:rsidRDefault="005C3F8C">
      <w:pPr>
        <w:spacing w:after="0" w:line="240" w:lineRule="auto"/>
      </w:pPr>
    </w:p>
  </w:footnote>
  <w:footnote w:id="2">
    <w:p w14:paraId="18A046F0" w14:textId="77777777" w:rsidR="00D531A5" w:rsidRDefault="00D531A5" w:rsidP="00112A8D">
      <w:pPr>
        <w:pStyle w:val="FootnoteText"/>
        <w:jc w:val="both"/>
      </w:pPr>
      <w:r>
        <w:rPr>
          <w:rStyle w:val="FootnoteReference"/>
        </w:rPr>
        <w:footnoteRef/>
      </w:r>
      <w:r>
        <w:t xml:space="preserve"> </w:t>
      </w:r>
      <w:r w:rsidRPr="00B6481E">
        <w:rPr>
          <w:rFonts w:ascii="Times New Roman" w:hAnsi="Times New Roman"/>
        </w:rPr>
        <w:t>Ministru kabineta 2016.</w:t>
      </w:r>
      <w:r>
        <w:rPr>
          <w:rFonts w:ascii="Times New Roman" w:hAnsi="Times New Roman"/>
        </w:rPr>
        <w:t> </w:t>
      </w:r>
      <w:r w:rsidRPr="00B6481E">
        <w:rPr>
          <w:rFonts w:ascii="Times New Roman" w:hAnsi="Times New Roman"/>
        </w:rPr>
        <w:t>gada 20.</w:t>
      </w:r>
      <w:r>
        <w:rPr>
          <w:rFonts w:ascii="Times New Roman" w:hAnsi="Times New Roman"/>
        </w:rPr>
        <w:t xml:space="preserve"> </w:t>
      </w:r>
      <w:r w:rsidRPr="00B6481E">
        <w:rPr>
          <w:rFonts w:ascii="Times New Roman" w:hAnsi="Times New Roman"/>
        </w:rPr>
        <w:t>septembra instrukcija Nr.</w:t>
      </w:r>
      <w:r>
        <w:rPr>
          <w:rFonts w:ascii="Times New Roman" w:hAnsi="Times New Roman"/>
        </w:rPr>
        <w:t> </w:t>
      </w:r>
      <w:r w:rsidRPr="00B6481E">
        <w:rPr>
          <w:rFonts w:ascii="Times New Roman" w:hAnsi="Times New Roman"/>
        </w:rPr>
        <w:t>3 „Ārvalstu finanšu instrumentu finansētu civiltiesisku līgumu izstrādes un slēgšanas instrukcija valsts tiešās pārvaldes iestādēs”</w:t>
      </w:r>
      <w:r w:rsidRPr="003811F4">
        <w:rPr>
          <w:rFonts w:ascii="Times New Roman" w:hAnsi="Times New Roman"/>
        </w:rPr>
        <w:t xml:space="preserve"> – attiecas uz finansējuma saņēmējiem, kas ir </w:t>
      </w:r>
      <w:r w:rsidRPr="00B6481E">
        <w:rPr>
          <w:rFonts w:ascii="Times New Roman" w:hAnsi="Times New Roman"/>
        </w:rPr>
        <w:t>valsts tiešās</w:t>
      </w:r>
      <w:r w:rsidRPr="003811F4">
        <w:rPr>
          <w:rFonts w:ascii="Times New Roman" w:hAnsi="Times New Roman"/>
        </w:rPr>
        <w:t xml:space="preserve"> pārvaldes iestādes. Līguma pārbaude minētās instrukcijas nosacījumu kontekstā tiek veikta tikai gadījumā, ja iepirkuma dokumentācijai pasūtītājs pievienojis līguma projektu.</w:t>
      </w:r>
    </w:p>
  </w:footnote>
  <w:footnote w:id="3">
    <w:p w14:paraId="57CE30F0" w14:textId="77777777" w:rsidR="00F01C73" w:rsidRPr="0059543C" w:rsidRDefault="00F01C73" w:rsidP="00F01C73">
      <w:pPr>
        <w:pStyle w:val="FootnoteText"/>
        <w:jc w:val="both"/>
        <w:rPr>
          <w:rFonts w:ascii="Times New Roman" w:hAnsi="Times New Roman"/>
        </w:rPr>
      </w:pPr>
      <w:r w:rsidRPr="0059543C">
        <w:rPr>
          <w:rStyle w:val="FootnoteReference"/>
          <w:rFonts w:ascii="Times New Roman" w:hAnsi="Times New Roman"/>
        </w:rPr>
        <w:footnoteRef/>
      </w:r>
      <w:r w:rsidRPr="0059543C">
        <w:rPr>
          <w:rFonts w:ascii="Times New Roman" w:hAnsi="Times New Roman"/>
        </w:rPr>
        <w:t xml:space="preserve"> Ja tiek konstatēta neatbilstība šajā vai citā pārbaudes lapas jautājumā, pie kura pievienota atzīme (</w:t>
      </w:r>
      <w:r>
        <w:rPr>
          <w:rFonts w:ascii="Times New Roman" w:hAnsi="Times New Roman"/>
        </w:rPr>
        <w:t>i3</w:t>
      </w:r>
      <w:r w:rsidRPr="0059543C">
        <w:rPr>
          <w:rFonts w:ascii="Times New Roman" w:hAnsi="Times New Roman"/>
        </w:rPr>
        <w:t xml:space="preserve">), nepieciešams pārbaudīt visus pārbaudes lapas 11.punkta jautājumus.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54249" w14:textId="77777777" w:rsidR="005C3F8C" w:rsidRDefault="005C3F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A4C222F2"/>
    <w:name w:val="WW8Num1"/>
    <w:lvl w:ilvl="0">
      <w:start w:val="1"/>
      <w:numFmt w:val="bullet"/>
      <w:lvlText w:val="-"/>
      <w:lvlJc w:val="left"/>
      <w:pPr>
        <w:tabs>
          <w:tab w:val="num" w:pos="927"/>
        </w:tabs>
        <w:ind w:left="927" w:hanging="360"/>
      </w:pPr>
      <w:rPr>
        <w:rFonts w:ascii="Symbol" w:hAnsi="Symbol" w:cs="Calibri"/>
        <w:color w:val="000000"/>
      </w:rPr>
    </w:lvl>
    <w:lvl w:ilvl="1">
      <w:start w:val="1"/>
      <w:numFmt w:val="bullet"/>
      <w:lvlText w:val=""/>
      <w:lvlJc w:val="left"/>
      <w:pPr>
        <w:tabs>
          <w:tab w:val="num" w:pos="1287"/>
        </w:tabs>
        <w:ind w:left="1287" w:hanging="360"/>
      </w:pPr>
      <w:rPr>
        <w:rFonts w:ascii="Symbol" w:hAnsi="Symbol" w:cs="OpenSymbol"/>
      </w:rPr>
    </w:lvl>
    <w:lvl w:ilvl="2">
      <w:start w:val="1"/>
      <w:numFmt w:val="bullet"/>
      <w:lvlText w:val=""/>
      <w:lvlJc w:val="left"/>
      <w:pPr>
        <w:tabs>
          <w:tab w:val="num" w:pos="1647"/>
        </w:tabs>
        <w:ind w:left="1647" w:hanging="360"/>
      </w:pPr>
      <w:rPr>
        <w:rFonts w:ascii="Symbol" w:hAnsi="Symbol" w:cs="OpenSymbol"/>
      </w:rPr>
    </w:lvl>
    <w:lvl w:ilvl="3">
      <w:start w:val="1"/>
      <w:numFmt w:val="bullet"/>
      <w:lvlText w:val=""/>
      <w:lvlJc w:val="left"/>
      <w:pPr>
        <w:tabs>
          <w:tab w:val="num" w:pos="2007"/>
        </w:tabs>
        <w:ind w:left="2007" w:hanging="360"/>
      </w:pPr>
      <w:rPr>
        <w:rFonts w:ascii="Symbol" w:hAnsi="Symbol" w:cs="OpenSymbol"/>
      </w:rPr>
    </w:lvl>
    <w:lvl w:ilvl="4">
      <w:start w:val="1"/>
      <w:numFmt w:val="bullet"/>
      <w:lvlText w:val=""/>
      <w:lvlJc w:val="left"/>
      <w:pPr>
        <w:tabs>
          <w:tab w:val="num" w:pos="2367"/>
        </w:tabs>
        <w:ind w:left="2367" w:hanging="360"/>
      </w:pPr>
      <w:rPr>
        <w:rFonts w:ascii="Symbol" w:hAnsi="Symbol" w:cs="OpenSymbol"/>
      </w:rPr>
    </w:lvl>
    <w:lvl w:ilvl="5">
      <w:start w:val="1"/>
      <w:numFmt w:val="bullet"/>
      <w:lvlText w:val=""/>
      <w:lvlJc w:val="left"/>
      <w:pPr>
        <w:tabs>
          <w:tab w:val="num" w:pos="2727"/>
        </w:tabs>
        <w:ind w:left="2727" w:hanging="360"/>
      </w:pPr>
      <w:rPr>
        <w:rFonts w:ascii="Symbol" w:hAnsi="Symbol" w:cs="OpenSymbol"/>
      </w:rPr>
    </w:lvl>
    <w:lvl w:ilvl="6">
      <w:start w:val="1"/>
      <w:numFmt w:val="bullet"/>
      <w:lvlText w:val=""/>
      <w:lvlJc w:val="left"/>
      <w:pPr>
        <w:tabs>
          <w:tab w:val="num" w:pos="3087"/>
        </w:tabs>
        <w:ind w:left="3087" w:hanging="360"/>
      </w:pPr>
      <w:rPr>
        <w:rFonts w:ascii="Symbol" w:hAnsi="Symbol" w:cs="OpenSymbol"/>
      </w:rPr>
    </w:lvl>
    <w:lvl w:ilvl="7">
      <w:start w:val="1"/>
      <w:numFmt w:val="bullet"/>
      <w:lvlText w:val=""/>
      <w:lvlJc w:val="left"/>
      <w:pPr>
        <w:tabs>
          <w:tab w:val="num" w:pos="3447"/>
        </w:tabs>
        <w:ind w:left="3447" w:hanging="360"/>
      </w:pPr>
      <w:rPr>
        <w:rFonts w:ascii="Symbol" w:hAnsi="Symbol" w:cs="OpenSymbol"/>
      </w:rPr>
    </w:lvl>
    <w:lvl w:ilvl="8">
      <w:start w:val="1"/>
      <w:numFmt w:val="bullet"/>
      <w:lvlText w:val=""/>
      <w:lvlJc w:val="left"/>
      <w:pPr>
        <w:tabs>
          <w:tab w:val="num" w:pos="3807"/>
        </w:tabs>
        <w:ind w:left="3807" w:hanging="360"/>
      </w:pPr>
      <w:rPr>
        <w:rFonts w:ascii="Symbol" w:hAnsi="Symbol" w:cs="OpenSymbol"/>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2160" w:hanging="360"/>
      </w:pPr>
      <w:rPr>
        <w:rFonts w:ascii="Symbol" w:hAnsi="Symbol" w:cs="OpenSymbol"/>
      </w:rPr>
    </w:lvl>
    <w:lvl w:ilvl="1">
      <w:start w:val="1"/>
      <w:numFmt w:val="bullet"/>
      <w:lvlText w:val=""/>
      <w:lvlJc w:val="left"/>
      <w:pPr>
        <w:tabs>
          <w:tab w:val="num" w:pos="0"/>
        </w:tabs>
        <w:ind w:left="1800" w:hanging="360"/>
      </w:pPr>
      <w:rPr>
        <w:rFonts w:ascii="Symbol" w:hAnsi="Symbol" w:cs="OpenSymbol"/>
      </w:rPr>
    </w:lvl>
    <w:lvl w:ilvl="2">
      <w:start w:val="1"/>
      <w:numFmt w:val="bullet"/>
      <w:lvlText w:val=""/>
      <w:lvlJc w:val="left"/>
      <w:pPr>
        <w:tabs>
          <w:tab w:val="num" w:pos="0"/>
        </w:tabs>
        <w:ind w:left="1440" w:hanging="360"/>
      </w:pPr>
      <w:rPr>
        <w:rFonts w:ascii="Symbol" w:hAnsi="Symbol" w:cs="OpenSymbol"/>
      </w:rPr>
    </w:lvl>
    <w:lvl w:ilvl="3">
      <w:start w:val="1"/>
      <w:numFmt w:val="bullet"/>
      <w:lvlText w:val=""/>
      <w:lvlJc w:val="left"/>
      <w:pPr>
        <w:tabs>
          <w:tab w:val="num" w:pos="0"/>
        </w:tabs>
        <w:ind w:left="1080" w:hanging="360"/>
      </w:pPr>
      <w:rPr>
        <w:rFonts w:ascii="Symbol" w:hAnsi="Symbol" w:cs="OpenSymbol"/>
      </w:rPr>
    </w:lvl>
    <w:lvl w:ilvl="4">
      <w:start w:val="1"/>
      <w:numFmt w:val="bullet"/>
      <w:lvlText w:val=""/>
      <w:lvlJc w:val="left"/>
      <w:pPr>
        <w:tabs>
          <w:tab w:val="num" w:pos="0"/>
        </w:tabs>
        <w:ind w:left="720" w:hanging="360"/>
      </w:pPr>
      <w:rPr>
        <w:rFonts w:ascii="Symbol" w:hAnsi="Symbol" w:cs="OpenSymbol"/>
      </w:rPr>
    </w:lvl>
    <w:lvl w:ilvl="5">
      <w:start w:val="1"/>
      <w:numFmt w:val="bullet"/>
      <w:lvlText w:val=""/>
      <w:lvlJc w:val="left"/>
      <w:pPr>
        <w:tabs>
          <w:tab w:val="num" w:pos="0"/>
        </w:tabs>
        <w:ind w:left="360" w:hanging="360"/>
      </w:pPr>
      <w:rPr>
        <w:rFonts w:ascii="Symbol" w:hAnsi="Symbol" w:cs="OpenSymbol"/>
      </w:rPr>
    </w:lvl>
    <w:lvl w:ilvl="6">
      <w:start w:val="1"/>
      <w:numFmt w:val="bullet"/>
      <w:lvlText w:val=""/>
      <w:lvlJc w:val="left"/>
      <w:pPr>
        <w:tabs>
          <w:tab w:val="num" w:pos="0"/>
        </w:tabs>
        <w:ind w:left="0" w:hanging="360"/>
      </w:pPr>
      <w:rPr>
        <w:rFonts w:ascii="Symbol" w:hAnsi="Symbol" w:cs="OpenSymbol"/>
      </w:rPr>
    </w:lvl>
    <w:lvl w:ilvl="7">
      <w:start w:val="1"/>
      <w:numFmt w:val="bullet"/>
      <w:lvlText w:val=""/>
      <w:lvlJc w:val="left"/>
      <w:pPr>
        <w:tabs>
          <w:tab w:val="num" w:pos="360"/>
        </w:tabs>
        <w:ind w:left="360" w:hanging="360"/>
      </w:pPr>
      <w:rPr>
        <w:rFonts w:ascii="Symbol" w:hAnsi="Symbol" w:cs="OpenSymbol"/>
      </w:rPr>
    </w:lvl>
    <w:lvl w:ilvl="8">
      <w:start w:val="1"/>
      <w:numFmt w:val="bullet"/>
      <w:lvlText w:val=""/>
      <w:lvlJc w:val="left"/>
      <w:pPr>
        <w:tabs>
          <w:tab w:val="num" w:pos="720"/>
        </w:tabs>
        <w:ind w:left="720" w:hanging="360"/>
      </w:pPr>
      <w:rPr>
        <w:rFonts w:ascii="Symbol" w:hAnsi="Symbol" w:cs="OpenSymbol"/>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0"/>
        </w:tabs>
        <w:ind w:left="720" w:hanging="360"/>
      </w:pPr>
      <w:rPr>
        <w:rFonts w:ascii="Calibri" w:hAnsi="Calibri" w:cs="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810" w:hanging="360"/>
      </w:pPr>
      <w:rPr>
        <w:rFonts w:ascii="Symbol" w:hAnsi="Symbol" w:cs="Calibri"/>
        <w:color w:val="000000"/>
      </w:rPr>
    </w:lvl>
  </w:abstractNum>
  <w:abstractNum w:abstractNumId="6" w15:restartNumberingAfterBreak="0">
    <w:nsid w:val="00000008"/>
    <w:multiLevelType w:val="multilevel"/>
    <w:tmpl w:val="B5AE7FE0"/>
    <w:name w:val="WW8Num8"/>
    <w:lvl w:ilvl="0">
      <w:start w:val="1"/>
      <w:numFmt w:val="bullet"/>
      <w:lvlText w:val="-"/>
      <w:lvlJc w:val="left"/>
      <w:pPr>
        <w:tabs>
          <w:tab w:val="num" w:pos="0"/>
        </w:tabs>
        <w:ind w:left="720" w:hanging="360"/>
      </w:pPr>
      <w:rPr>
        <w:rFonts w:ascii="Symbol" w:hAnsi="Symbol" w:cs="Calibri"/>
        <w:color w:val="00000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1A"/>
    <w:multiLevelType w:val="singleLevel"/>
    <w:tmpl w:val="0000001A"/>
    <w:name w:val="WW8Num26"/>
    <w:lvl w:ilvl="0">
      <w:start w:val="1"/>
      <w:numFmt w:val="bullet"/>
      <w:lvlText w:val="-"/>
      <w:lvlJc w:val="left"/>
      <w:pPr>
        <w:tabs>
          <w:tab w:val="num" w:pos="0"/>
        </w:tabs>
        <w:ind w:left="1080" w:hanging="360"/>
      </w:pPr>
      <w:rPr>
        <w:rFonts w:ascii="Symbol" w:hAnsi="Symbol" w:cs="Symbol"/>
      </w:rPr>
    </w:lvl>
  </w:abstractNum>
  <w:abstractNum w:abstractNumId="8" w15:restartNumberingAfterBreak="0">
    <w:nsid w:val="13CA6B52"/>
    <w:multiLevelType w:val="hybridMultilevel"/>
    <w:tmpl w:val="032637C8"/>
    <w:lvl w:ilvl="0" w:tplc="04260011">
      <w:start w:val="1"/>
      <w:numFmt w:val="decimal"/>
      <w:lvlText w:val="%1)"/>
      <w:lvlJc w:val="left"/>
      <w:pPr>
        <w:ind w:left="785" w:hanging="360"/>
      </w:p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9" w15:restartNumberingAfterBreak="0">
    <w:nsid w:val="1B0A0325"/>
    <w:multiLevelType w:val="hybridMultilevel"/>
    <w:tmpl w:val="9B98A2B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1EAB2FD4"/>
    <w:multiLevelType w:val="hybridMultilevel"/>
    <w:tmpl w:val="05FC13CA"/>
    <w:lvl w:ilvl="0" w:tplc="5414E2DE">
      <w:start w:val="1"/>
      <w:numFmt w:val="decimal"/>
      <w:lvlText w:val="%1)"/>
      <w:lvlJc w:val="left"/>
      <w:pPr>
        <w:ind w:left="458" w:hanging="360"/>
      </w:pPr>
      <w:rPr>
        <w:rFonts w:hint="default"/>
      </w:rPr>
    </w:lvl>
    <w:lvl w:ilvl="1" w:tplc="04090019" w:tentative="1">
      <w:start w:val="1"/>
      <w:numFmt w:val="lowerLetter"/>
      <w:lvlText w:val="%2."/>
      <w:lvlJc w:val="left"/>
      <w:pPr>
        <w:ind w:left="1178" w:hanging="360"/>
      </w:pPr>
    </w:lvl>
    <w:lvl w:ilvl="2" w:tplc="0409001B" w:tentative="1">
      <w:start w:val="1"/>
      <w:numFmt w:val="lowerRoman"/>
      <w:lvlText w:val="%3."/>
      <w:lvlJc w:val="right"/>
      <w:pPr>
        <w:ind w:left="1898" w:hanging="180"/>
      </w:pPr>
    </w:lvl>
    <w:lvl w:ilvl="3" w:tplc="0409000F" w:tentative="1">
      <w:start w:val="1"/>
      <w:numFmt w:val="decimal"/>
      <w:lvlText w:val="%4."/>
      <w:lvlJc w:val="left"/>
      <w:pPr>
        <w:ind w:left="2618" w:hanging="360"/>
      </w:pPr>
    </w:lvl>
    <w:lvl w:ilvl="4" w:tplc="04090019" w:tentative="1">
      <w:start w:val="1"/>
      <w:numFmt w:val="lowerLetter"/>
      <w:lvlText w:val="%5."/>
      <w:lvlJc w:val="left"/>
      <w:pPr>
        <w:ind w:left="3338" w:hanging="360"/>
      </w:pPr>
    </w:lvl>
    <w:lvl w:ilvl="5" w:tplc="0409001B" w:tentative="1">
      <w:start w:val="1"/>
      <w:numFmt w:val="lowerRoman"/>
      <w:lvlText w:val="%6."/>
      <w:lvlJc w:val="right"/>
      <w:pPr>
        <w:ind w:left="4058" w:hanging="180"/>
      </w:pPr>
    </w:lvl>
    <w:lvl w:ilvl="6" w:tplc="0409000F" w:tentative="1">
      <w:start w:val="1"/>
      <w:numFmt w:val="decimal"/>
      <w:lvlText w:val="%7."/>
      <w:lvlJc w:val="left"/>
      <w:pPr>
        <w:ind w:left="4778" w:hanging="360"/>
      </w:pPr>
    </w:lvl>
    <w:lvl w:ilvl="7" w:tplc="04090019" w:tentative="1">
      <w:start w:val="1"/>
      <w:numFmt w:val="lowerLetter"/>
      <w:lvlText w:val="%8."/>
      <w:lvlJc w:val="left"/>
      <w:pPr>
        <w:ind w:left="5498" w:hanging="360"/>
      </w:pPr>
    </w:lvl>
    <w:lvl w:ilvl="8" w:tplc="0409001B" w:tentative="1">
      <w:start w:val="1"/>
      <w:numFmt w:val="lowerRoman"/>
      <w:lvlText w:val="%9."/>
      <w:lvlJc w:val="right"/>
      <w:pPr>
        <w:ind w:left="6218" w:hanging="180"/>
      </w:pPr>
    </w:lvl>
  </w:abstractNum>
  <w:abstractNum w:abstractNumId="11" w15:restartNumberingAfterBreak="0">
    <w:nsid w:val="1FA71360"/>
    <w:multiLevelType w:val="hybridMultilevel"/>
    <w:tmpl w:val="4C0CED6A"/>
    <w:lvl w:ilvl="0" w:tplc="540CD014">
      <w:start w:val="1"/>
      <w:numFmt w:val="decimal"/>
      <w:lvlText w:val="%1."/>
      <w:lvlJc w:val="left"/>
      <w:pPr>
        <w:ind w:left="720" w:hanging="360"/>
      </w:pPr>
      <w:rPr>
        <w:rFonts w:ascii="Times New Roman" w:eastAsia="Calibri" w:hAnsi="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41F7A7A"/>
    <w:multiLevelType w:val="hybridMultilevel"/>
    <w:tmpl w:val="EF983222"/>
    <w:lvl w:ilvl="0" w:tplc="00000007">
      <w:start w:val="1"/>
      <w:numFmt w:val="bullet"/>
      <w:lvlText w:val="-"/>
      <w:lvlJc w:val="left"/>
      <w:pPr>
        <w:ind w:left="1230" w:hanging="360"/>
      </w:pPr>
      <w:rPr>
        <w:rFonts w:ascii="Symbol" w:hAnsi="Symbol" w:cs="Calibri"/>
        <w:color w:val="000000"/>
      </w:rPr>
    </w:lvl>
    <w:lvl w:ilvl="1" w:tplc="04260003" w:tentative="1">
      <w:start w:val="1"/>
      <w:numFmt w:val="bullet"/>
      <w:lvlText w:val="o"/>
      <w:lvlJc w:val="left"/>
      <w:pPr>
        <w:ind w:left="1950" w:hanging="360"/>
      </w:pPr>
      <w:rPr>
        <w:rFonts w:ascii="Courier New" w:hAnsi="Courier New" w:cs="Courier New" w:hint="default"/>
      </w:rPr>
    </w:lvl>
    <w:lvl w:ilvl="2" w:tplc="04260005" w:tentative="1">
      <w:start w:val="1"/>
      <w:numFmt w:val="bullet"/>
      <w:lvlText w:val=""/>
      <w:lvlJc w:val="left"/>
      <w:pPr>
        <w:ind w:left="2670" w:hanging="360"/>
      </w:pPr>
      <w:rPr>
        <w:rFonts w:ascii="Wingdings" w:hAnsi="Wingdings" w:hint="default"/>
      </w:rPr>
    </w:lvl>
    <w:lvl w:ilvl="3" w:tplc="04260001" w:tentative="1">
      <w:start w:val="1"/>
      <w:numFmt w:val="bullet"/>
      <w:lvlText w:val=""/>
      <w:lvlJc w:val="left"/>
      <w:pPr>
        <w:ind w:left="3390" w:hanging="360"/>
      </w:pPr>
      <w:rPr>
        <w:rFonts w:ascii="Symbol" w:hAnsi="Symbol" w:hint="default"/>
      </w:rPr>
    </w:lvl>
    <w:lvl w:ilvl="4" w:tplc="04260003" w:tentative="1">
      <w:start w:val="1"/>
      <w:numFmt w:val="bullet"/>
      <w:lvlText w:val="o"/>
      <w:lvlJc w:val="left"/>
      <w:pPr>
        <w:ind w:left="4110" w:hanging="360"/>
      </w:pPr>
      <w:rPr>
        <w:rFonts w:ascii="Courier New" w:hAnsi="Courier New" w:cs="Courier New" w:hint="default"/>
      </w:rPr>
    </w:lvl>
    <w:lvl w:ilvl="5" w:tplc="04260005" w:tentative="1">
      <w:start w:val="1"/>
      <w:numFmt w:val="bullet"/>
      <w:lvlText w:val=""/>
      <w:lvlJc w:val="left"/>
      <w:pPr>
        <w:ind w:left="4830" w:hanging="360"/>
      </w:pPr>
      <w:rPr>
        <w:rFonts w:ascii="Wingdings" w:hAnsi="Wingdings" w:hint="default"/>
      </w:rPr>
    </w:lvl>
    <w:lvl w:ilvl="6" w:tplc="04260001" w:tentative="1">
      <w:start w:val="1"/>
      <w:numFmt w:val="bullet"/>
      <w:lvlText w:val=""/>
      <w:lvlJc w:val="left"/>
      <w:pPr>
        <w:ind w:left="5550" w:hanging="360"/>
      </w:pPr>
      <w:rPr>
        <w:rFonts w:ascii="Symbol" w:hAnsi="Symbol" w:hint="default"/>
      </w:rPr>
    </w:lvl>
    <w:lvl w:ilvl="7" w:tplc="04260003" w:tentative="1">
      <w:start w:val="1"/>
      <w:numFmt w:val="bullet"/>
      <w:lvlText w:val="o"/>
      <w:lvlJc w:val="left"/>
      <w:pPr>
        <w:ind w:left="6270" w:hanging="360"/>
      </w:pPr>
      <w:rPr>
        <w:rFonts w:ascii="Courier New" w:hAnsi="Courier New" w:cs="Courier New" w:hint="default"/>
      </w:rPr>
    </w:lvl>
    <w:lvl w:ilvl="8" w:tplc="04260005" w:tentative="1">
      <w:start w:val="1"/>
      <w:numFmt w:val="bullet"/>
      <w:lvlText w:val=""/>
      <w:lvlJc w:val="left"/>
      <w:pPr>
        <w:ind w:left="6990" w:hanging="360"/>
      </w:pPr>
      <w:rPr>
        <w:rFonts w:ascii="Wingdings" w:hAnsi="Wingdings" w:hint="default"/>
      </w:rPr>
    </w:lvl>
  </w:abstractNum>
  <w:abstractNum w:abstractNumId="13" w15:restartNumberingAfterBreak="0">
    <w:nsid w:val="320351CC"/>
    <w:multiLevelType w:val="hybridMultilevel"/>
    <w:tmpl w:val="7A84831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27D2A71"/>
    <w:multiLevelType w:val="hybridMultilevel"/>
    <w:tmpl w:val="C4D4B278"/>
    <w:lvl w:ilvl="0" w:tplc="0409000F">
      <w:start w:val="1"/>
      <w:numFmt w:val="decimal"/>
      <w:lvlText w:val="%1."/>
      <w:lvlJc w:val="left"/>
      <w:pPr>
        <w:ind w:left="818" w:hanging="360"/>
      </w:pPr>
    </w:lvl>
    <w:lvl w:ilvl="1" w:tplc="04090019" w:tentative="1">
      <w:start w:val="1"/>
      <w:numFmt w:val="lowerLetter"/>
      <w:lvlText w:val="%2."/>
      <w:lvlJc w:val="left"/>
      <w:pPr>
        <w:ind w:left="1538" w:hanging="360"/>
      </w:pPr>
    </w:lvl>
    <w:lvl w:ilvl="2" w:tplc="0409001B" w:tentative="1">
      <w:start w:val="1"/>
      <w:numFmt w:val="lowerRoman"/>
      <w:lvlText w:val="%3."/>
      <w:lvlJc w:val="right"/>
      <w:pPr>
        <w:ind w:left="2258" w:hanging="180"/>
      </w:pPr>
    </w:lvl>
    <w:lvl w:ilvl="3" w:tplc="0409000F" w:tentative="1">
      <w:start w:val="1"/>
      <w:numFmt w:val="decimal"/>
      <w:lvlText w:val="%4."/>
      <w:lvlJc w:val="left"/>
      <w:pPr>
        <w:ind w:left="2978" w:hanging="360"/>
      </w:pPr>
    </w:lvl>
    <w:lvl w:ilvl="4" w:tplc="04090019" w:tentative="1">
      <w:start w:val="1"/>
      <w:numFmt w:val="lowerLetter"/>
      <w:lvlText w:val="%5."/>
      <w:lvlJc w:val="left"/>
      <w:pPr>
        <w:ind w:left="3698" w:hanging="360"/>
      </w:pPr>
    </w:lvl>
    <w:lvl w:ilvl="5" w:tplc="0409001B" w:tentative="1">
      <w:start w:val="1"/>
      <w:numFmt w:val="lowerRoman"/>
      <w:lvlText w:val="%6."/>
      <w:lvlJc w:val="right"/>
      <w:pPr>
        <w:ind w:left="4418" w:hanging="180"/>
      </w:pPr>
    </w:lvl>
    <w:lvl w:ilvl="6" w:tplc="0409000F" w:tentative="1">
      <w:start w:val="1"/>
      <w:numFmt w:val="decimal"/>
      <w:lvlText w:val="%7."/>
      <w:lvlJc w:val="left"/>
      <w:pPr>
        <w:ind w:left="5138" w:hanging="360"/>
      </w:pPr>
    </w:lvl>
    <w:lvl w:ilvl="7" w:tplc="04090019" w:tentative="1">
      <w:start w:val="1"/>
      <w:numFmt w:val="lowerLetter"/>
      <w:lvlText w:val="%8."/>
      <w:lvlJc w:val="left"/>
      <w:pPr>
        <w:ind w:left="5858" w:hanging="360"/>
      </w:pPr>
    </w:lvl>
    <w:lvl w:ilvl="8" w:tplc="0409001B" w:tentative="1">
      <w:start w:val="1"/>
      <w:numFmt w:val="lowerRoman"/>
      <w:lvlText w:val="%9."/>
      <w:lvlJc w:val="right"/>
      <w:pPr>
        <w:ind w:left="6578" w:hanging="180"/>
      </w:pPr>
    </w:lvl>
  </w:abstractNum>
  <w:abstractNum w:abstractNumId="15" w15:restartNumberingAfterBreak="0">
    <w:nsid w:val="389A2653"/>
    <w:multiLevelType w:val="multilevel"/>
    <w:tmpl w:val="B5E4A2E4"/>
    <w:lvl w:ilvl="0">
      <w:start w:val="1"/>
      <w:numFmt w:val="decimal"/>
      <w:lvlText w:val="%1."/>
      <w:lvlJc w:val="left"/>
      <w:pPr>
        <w:ind w:left="447" w:hanging="360"/>
      </w:pPr>
      <w:rPr>
        <w:rFonts w:hint="default"/>
        <w:b/>
      </w:rPr>
    </w:lvl>
    <w:lvl w:ilvl="1">
      <w:start w:val="1"/>
      <w:numFmt w:val="decimal"/>
      <w:isLgl/>
      <w:lvlText w:val="%1.%2."/>
      <w:lvlJc w:val="left"/>
      <w:pPr>
        <w:ind w:left="785" w:hanging="360"/>
      </w:pPr>
      <w:rPr>
        <w:rFonts w:eastAsia="Andale Sans UI" w:hint="default"/>
        <w:b w:val="0"/>
        <w:i w:val="0"/>
        <w:color w:val="auto"/>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16" w15:restartNumberingAfterBreak="0">
    <w:nsid w:val="3A7F685C"/>
    <w:multiLevelType w:val="hybridMultilevel"/>
    <w:tmpl w:val="68B68DA8"/>
    <w:lvl w:ilvl="0" w:tplc="0414B89A">
      <w:start w:val="1"/>
      <w:numFmt w:val="decimal"/>
      <w:lvlText w:val="%1)"/>
      <w:lvlJc w:val="left"/>
      <w:pPr>
        <w:ind w:left="1103" w:hanging="360"/>
      </w:pPr>
      <w:rPr>
        <w:rFonts w:hint="default"/>
      </w:rPr>
    </w:lvl>
    <w:lvl w:ilvl="1" w:tplc="04260019" w:tentative="1">
      <w:start w:val="1"/>
      <w:numFmt w:val="lowerLetter"/>
      <w:lvlText w:val="%2."/>
      <w:lvlJc w:val="left"/>
      <w:pPr>
        <w:ind w:left="1823" w:hanging="360"/>
      </w:pPr>
    </w:lvl>
    <w:lvl w:ilvl="2" w:tplc="0426001B" w:tentative="1">
      <w:start w:val="1"/>
      <w:numFmt w:val="lowerRoman"/>
      <w:lvlText w:val="%3."/>
      <w:lvlJc w:val="right"/>
      <w:pPr>
        <w:ind w:left="2543" w:hanging="180"/>
      </w:pPr>
    </w:lvl>
    <w:lvl w:ilvl="3" w:tplc="0426000F" w:tentative="1">
      <w:start w:val="1"/>
      <w:numFmt w:val="decimal"/>
      <w:lvlText w:val="%4."/>
      <w:lvlJc w:val="left"/>
      <w:pPr>
        <w:ind w:left="3263" w:hanging="360"/>
      </w:pPr>
    </w:lvl>
    <w:lvl w:ilvl="4" w:tplc="04260019" w:tentative="1">
      <w:start w:val="1"/>
      <w:numFmt w:val="lowerLetter"/>
      <w:lvlText w:val="%5."/>
      <w:lvlJc w:val="left"/>
      <w:pPr>
        <w:ind w:left="3983" w:hanging="360"/>
      </w:pPr>
    </w:lvl>
    <w:lvl w:ilvl="5" w:tplc="0426001B" w:tentative="1">
      <w:start w:val="1"/>
      <w:numFmt w:val="lowerRoman"/>
      <w:lvlText w:val="%6."/>
      <w:lvlJc w:val="right"/>
      <w:pPr>
        <w:ind w:left="4703" w:hanging="180"/>
      </w:pPr>
    </w:lvl>
    <w:lvl w:ilvl="6" w:tplc="0426000F" w:tentative="1">
      <w:start w:val="1"/>
      <w:numFmt w:val="decimal"/>
      <w:lvlText w:val="%7."/>
      <w:lvlJc w:val="left"/>
      <w:pPr>
        <w:ind w:left="5423" w:hanging="360"/>
      </w:pPr>
    </w:lvl>
    <w:lvl w:ilvl="7" w:tplc="04260019" w:tentative="1">
      <w:start w:val="1"/>
      <w:numFmt w:val="lowerLetter"/>
      <w:lvlText w:val="%8."/>
      <w:lvlJc w:val="left"/>
      <w:pPr>
        <w:ind w:left="6143" w:hanging="360"/>
      </w:pPr>
    </w:lvl>
    <w:lvl w:ilvl="8" w:tplc="0426001B" w:tentative="1">
      <w:start w:val="1"/>
      <w:numFmt w:val="lowerRoman"/>
      <w:lvlText w:val="%9."/>
      <w:lvlJc w:val="right"/>
      <w:pPr>
        <w:ind w:left="6863" w:hanging="180"/>
      </w:pPr>
    </w:lvl>
  </w:abstractNum>
  <w:abstractNum w:abstractNumId="17" w15:restartNumberingAfterBreak="0">
    <w:nsid w:val="56C474F5"/>
    <w:multiLevelType w:val="hybridMultilevel"/>
    <w:tmpl w:val="7074A6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8EE7034"/>
    <w:multiLevelType w:val="hybridMultilevel"/>
    <w:tmpl w:val="7AC67AF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216400F"/>
    <w:multiLevelType w:val="hybridMultilevel"/>
    <w:tmpl w:val="5C386D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C541EB6"/>
    <w:multiLevelType w:val="multilevel"/>
    <w:tmpl w:val="F592756A"/>
    <w:lvl w:ilvl="0">
      <w:start w:val="1"/>
      <w:numFmt w:val="decimal"/>
      <w:lvlText w:val="%1."/>
      <w:lvlJc w:val="left"/>
      <w:pPr>
        <w:ind w:left="447" w:hanging="360"/>
      </w:pPr>
      <w:rPr>
        <w:rFonts w:hint="default"/>
        <w:b/>
      </w:rPr>
    </w:lvl>
    <w:lvl w:ilvl="1">
      <w:start w:val="1"/>
      <w:numFmt w:val="decimal"/>
      <w:isLgl/>
      <w:lvlText w:val="%1.%2."/>
      <w:lvlJc w:val="left"/>
      <w:pPr>
        <w:ind w:left="814" w:hanging="360"/>
      </w:pPr>
      <w:rPr>
        <w:rFonts w:eastAsia="Andale Sans UI" w:hint="default"/>
        <w:b w:val="0"/>
        <w:i w:val="0"/>
        <w:color w:val="auto"/>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21" w15:restartNumberingAfterBreak="0">
    <w:nsid w:val="71A92935"/>
    <w:multiLevelType w:val="multilevel"/>
    <w:tmpl w:val="637857CA"/>
    <w:lvl w:ilvl="0">
      <w:start w:val="1"/>
      <w:numFmt w:val="decimal"/>
      <w:lvlText w:val="%1."/>
      <w:lvlJc w:val="left"/>
      <w:pPr>
        <w:ind w:left="447" w:hanging="360"/>
      </w:pPr>
      <w:rPr>
        <w:rFonts w:hint="default"/>
        <w:b/>
      </w:rPr>
    </w:lvl>
    <w:lvl w:ilvl="1">
      <w:start w:val="1"/>
      <w:numFmt w:val="decimal"/>
      <w:isLgl/>
      <w:lvlText w:val="%1.%2."/>
      <w:lvlJc w:val="left"/>
      <w:pPr>
        <w:ind w:left="698" w:hanging="360"/>
      </w:pPr>
      <w:rPr>
        <w:rFonts w:ascii="Times New Roman" w:eastAsia="Andale Sans UI" w:hAnsi="Times New Roman" w:cs="Times New Roman" w:hint="default"/>
        <w:b w:val="0"/>
        <w:i w:val="0"/>
        <w:color w:val="auto"/>
        <w:sz w:val="20"/>
        <w:szCs w:val="20"/>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22" w15:restartNumberingAfterBreak="0">
    <w:nsid w:val="75FA4B8E"/>
    <w:multiLevelType w:val="hybridMultilevel"/>
    <w:tmpl w:val="2448267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BBA66A7"/>
    <w:multiLevelType w:val="multilevel"/>
    <w:tmpl w:val="9E9EB250"/>
    <w:lvl w:ilvl="0">
      <w:start w:val="6"/>
      <w:numFmt w:val="decimal"/>
      <w:lvlText w:val="%1."/>
      <w:lvlJc w:val="left"/>
      <w:pPr>
        <w:ind w:left="405" w:hanging="405"/>
      </w:pPr>
      <w:rPr>
        <w:rFonts w:hint="default"/>
        <w:i w:val="0"/>
      </w:rPr>
    </w:lvl>
    <w:lvl w:ilvl="1">
      <w:start w:val="10"/>
      <w:numFmt w:val="decimal"/>
      <w:lvlText w:val="%1.%2."/>
      <w:lvlJc w:val="left"/>
      <w:pPr>
        <w:ind w:left="852" w:hanging="405"/>
      </w:pPr>
      <w:rPr>
        <w:rFonts w:hint="default"/>
        <w:i w:val="0"/>
      </w:rPr>
    </w:lvl>
    <w:lvl w:ilvl="2">
      <w:start w:val="1"/>
      <w:numFmt w:val="decimal"/>
      <w:lvlText w:val="%1.%2.%3."/>
      <w:lvlJc w:val="left"/>
      <w:pPr>
        <w:ind w:left="1614" w:hanging="720"/>
      </w:pPr>
      <w:rPr>
        <w:rFonts w:hint="default"/>
        <w:i w:val="0"/>
      </w:rPr>
    </w:lvl>
    <w:lvl w:ilvl="3">
      <w:start w:val="1"/>
      <w:numFmt w:val="lowerLetter"/>
      <w:lvlText w:val="%1.%2.%3.%4."/>
      <w:lvlJc w:val="left"/>
      <w:pPr>
        <w:ind w:left="2061" w:hanging="720"/>
      </w:pPr>
      <w:rPr>
        <w:rFonts w:hint="default"/>
        <w:i w:val="0"/>
      </w:rPr>
    </w:lvl>
    <w:lvl w:ilvl="4">
      <w:start w:val="1"/>
      <w:numFmt w:val="decimal"/>
      <w:lvlText w:val="%1.%2.%3.%4.%5."/>
      <w:lvlJc w:val="left"/>
      <w:pPr>
        <w:ind w:left="2868" w:hanging="1080"/>
      </w:pPr>
      <w:rPr>
        <w:rFonts w:hint="default"/>
        <w:i w:val="0"/>
      </w:rPr>
    </w:lvl>
    <w:lvl w:ilvl="5">
      <w:start w:val="1"/>
      <w:numFmt w:val="decimal"/>
      <w:lvlText w:val="%1.%2.%3.%4.%5.%6."/>
      <w:lvlJc w:val="left"/>
      <w:pPr>
        <w:ind w:left="3315" w:hanging="1080"/>
      </w:pPr>
      <w:rPr>
        <w:rFonts w:hint="default"/>
        <w:i w:val="0"/>
      </w:rPr>
    </w:lvl>
    <w:lvl w:ilvl="6">
      <w:start w:val="1"/>
      <w:numFmt w:val="decimal"/>
      <w:lvlText w:val="%1.%2.%3.%4.%5.%6.%7."/>
      <w:lvlJc w:val="left"/>
      <w:pPr>
        <w:ind w:left="3762" w:hanging="1080"/>
      </w:pPr>
      <w:rPr>
        <w:rFonts w:hint="default"/>
        <w:i w:val="0"/>
      </w:rPr>
    </w:lvl>
    <w:lvl w:ilvl="7">
      <w:start w:val="1"/>
      <w:numFmt w:val="decimal"/>
      <w:lvlText w:val="%1.%2.%3.%4.%5.%6.%7.%8."/>
      <w:lvlJc w:val="left"/>
      <w:pPr>
        <w:ind w:left="4569" w:hanging="1440"/>
      </w:pPr>
      <w:rPr>
        <w:rFonts w:hint="default"/>
        <w:i w:val="0"/>
      </w:rPr>
    </w:lvl>
    <w:lvl w:ilvl="8">
      <w:start w:val="1"/>
      <w:numFmt w:val="decimal"/>
      <w:lvlText w:val="%1.%2.%3.%4.%5.%6.%7.%8.%9."/>
      <w:lvlJc w:val="left"/>
      <w:pPr>
        <w:ind w:left="5016" w:hanging="1440"/>
      </w:pPr>
      <w:rPr>
        <w:rFonts w:hint="default"/>
        <w:i w:val="0"/>
      </w:rPr>
    </w:lvl>
  </w:abstractNum>
  <w:abstractNum w:abstractNumId="24" w15:restartNumberingAfterBreak="0">
    <w:nsid w:val="7E637A9C"/>
    <w:multiLevelType w:val="hybridMultilevel"/>
    <w:tmpl w:val="967697E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F6771A0"/>
    <w:multiLevelType w:val="hybridMultilevel"/>
    <w:tmpl w:val="4DFE7AEE"/>
    <w:lvl w:ilvl="0" w:tplc="6CFEAFA2">
      <w:start w:val="1"/>
      <w:numFmt w:val="upperLetter"/>
      <w:lvlText w:val="(%1)"/>
      <w:lvlJc w:val="left"/>
      <w:pPr>
        <w:ind w:left="446" w:hanging="360"/>
      </w:pPr>
      <w:rPr>
        <w:rFonts w:hint="default"/>
      </w:rPr>
    </w:lvl>
    <w:lvl w:ilvl="1" w:tplc="04260019" w:tentative="1">
      <w:start w:val="1"/>
      <w:numFmt w:val="lowerLetter"/>
      <w:lvlText w:val="%2."/>
      <w:lvlJc w:val="left"/>
      <w:pPr>
        <w:ind w:left="1166" w:hanging="360"/>
      </w:pPr>
    </w:lvl>
    <w:lvl w:ilvl="2" w:tplc="0426001B" w:tentative="1">
      <w:start w:val="1"/>
      <w:numFmt w:val="lowerRoman"/>
      <w:lvlText w:val="%3."/>
      <w:lvlJc w:val="right"/>
      <w:pPr>
        <w:ind w:left="1886" w:hanging="180"/>
      </w:pPr>
    </w:lvl>
    <w:lvl w:ilvl="3" w:tplc="0426000F" w:tentative="1">
      <w:start w:val="1"/>
      <w:numFmt w:val="decimal"/>
      <w:lvlText w:val="%4."/>
      <w:lvlJc w:val="left"/>
      <w:pPr>
        <w:ind w:left="2606" w:hanging="360"/>
      </w:pPr>
    </w:lvl>
    <w:lvl w:ilvl="4" w:tplc="04260019" w:tentative="1">
      <w:start w:val="1"/>
      <w:numFmt w:val="lowerLetter"/>
      <w:lvlText w:val="%5."/>
      <w:lvlJc w:val="left"/>
      <w:pPr>
        <w:ind w:left="3326" w:hanging="360"/>
      </w:pPr>
    </w:lvl>
    <w:lvl w:ilvl="5" w:tplc="0426001B" w:tentative="1">
      <w:start w:val="1"/>
      <w:numFmt w:val="lowerRoman"/>
      <w:lvlText w:val="%6."/>
      <w:lvlJc w:val="right"/>
      <w:pPr>
        <w:ind w:left="4046" w:hanging="180"/>
      </w:pPr>
    </w:lvl>
    <w:lvl w:ilvl="6" w:tplc="0426000F" w:tentative="1">
      <w:start w:val="1"/>
      <w:numFmt w:val="decimal"/>
      <w:lvlText w:val="%7."/>
      <w:lvlJc w:val="left"/>
      <w:pPr>
        <w:ind w:left="4766" w:hanging="360"/>
      </w:pPr>
    </w:lvl>
    <w:lvl w:ilvl="7" w:tplc="04260019" w:tentative="1">
      <w:start w:val="1"/>
      <w:numFmt w:val="lowerLetter"/>
      <w:lvlText w:val="%8."/>
      <w:lvlJc w:val="left"/>
      <w:pPr>
        <w:ind w:left="5486" w:hanging="360"/>
      </w:pPr>
    </w:lvl>
    <w:lvl w:ilvl="8" w:tplc="0426001B" w:tentative="1">
      <w:start w:val="1"/>
      <w:numFmt w:val="lowerRoman"/>
      <w:lvlText w:val="%9."/>
      <w:lvlJc w:val="right"/>
      <w:pPr>
        <w:ind w:left="6206" w:hanging="180"/>
      </w:pPr>
    </w:lvl>
  </w:abstractNum>
  <w:num w:numId="1" w16cid:durableId="223954175">
    <w:abstractNumId w:val="4"/>
  </w:num>
  <w:num w:numId="2" w16cid:durableId="782115460">
    <w:abstractNumId w:val="11"/>
  </w:num>
  <w:num w:numId="3" w16cid:durableId="1352486528">
    <w:abstractNumId w:val="21"/>
  </w:num>
  <w:num w:numId="4" w16cid:durableId="1229456855">
    <w:abstractNumId w:val="16"/>
  </w:num>
  <w:num w:numId="5" w16cid:durableId="968046909">
    <w:abstractNumId w:val="1"/>
  </w:num>
  <w:num w:numId="6" w16cid:durableId="125050192">
    <w:abstractNumId w:val="2"/>
  </w:num>
  <w:num w:numId="7" w16cid:durableId="1140920499">
    <w:abstractNumId w:val="0"/>
  </w:num>
  <w:num w:numId="8" w16cid:durableId="1713965976">
    <w:abstractNumId w:val="23"/>
  </w:num>
  <w:num w:numId="9" w16cid:durableId="1890140282">
    <w:abstractNumId w:val="6"/>
  </w:num>
  <w:num w:numId="10" w16cid:durableId="1500854558">
    <w:abstractNumId w:val="5"/>
  </w:num>
  <w:num w:numId="11" w16cid:durableId="2017537829">
    <w:abstractNumId w:val="3"/>
  </w:num>
  <w:num w:numId="12" w16cid:durableId="1207336589">
    <w:abstractNumId w:val="20"/>
  </w:num>
  <w:num w:numId="13" w16cid:durableId="1238783066">
    <w:abstractNumId w:val="12"/>
  </w:num>
  <w:num w:numId="14" w16cid:durableId="1478453470">
    <w:abstractNumId w:val="19"/>
  </w:num>
  <w:num w:numId="15" w16cid:durableId="1515265800">
    <w:abstractNumId w:val="17"/>
  </w:num>
  <w:num w:numId="16" w16cid:durableId="732388728">
    <w:abstractNumId w:val="22"/>
  </w:num>
  <w:num w:numId="17" w16cid:durableId="256641623">
    <w:abstractNumId w:val="18"/>
  </w:num>
  <w:num w:numId="18" w16cid:durableId="1320957619">
    <w:abstractNumId w:val="8"/>
  </w:num>
  <w:num w:numId="19" w16cid:durableId="839008174">
    <w:abstractNumId w:val="15"/>
  </w:num>
  <w:num w:numId="20" w16cid:durableId="777485452">
    <w:abstractNumId w:val="13"/>
  </w:num>
  <w:num w:numId="21" w16cid:durableId="1311447000">
    <w:abstractNumId w:val="7"/>
  </w:num>
  <w:num w:numId="22" w16cid:durableId="1945183251">
    <w:abstractNumId w:val="24"/>
  </w:num>
  <w:num w:numId="23" w16cid:durableId="577861968">
    <w:abstractNumId w:val="25"/>
  </w:num>
  <w:num w:numId="24" w16cid:durableId="1464732816">
    <w:abstractNumId w:val="14"/>
  </w:num>
  <w:num w:numId="25" w16cid:durableId="876937494">
    <w:abstractNumId w:val="10"/>
  </w:num>
  <w:num w:numId="26" w16cid:durableId="12585134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A84"/>
    <w:rsid w:val="00003B33"/>
    <w:rsid w:val="000256CC"/>
    <w:rsid w:val="00026E73"/>
    <w:rsid w:val="000446EA"/>
    <w:rsid w:val="00053D03"/>
    <w:rsid w:val="000604DD"/>
    <w:rsid w:val="000612A5"/>
    <w:rsid w:val="0006664A"/>
    <w:rsid w:val="00071995"/>
    <w:rsid w:val="000721C0"/>
    <w:rsid w:val="00073F6F"/>
    <w:rsid w:val="000749F0"/>
    <w:rsid w:val="000778CF"/>
    <w:rsid w:val="000834C7"/>
    <w:rsid w:val="00085FB2"/>
    <w:rsid w:val="00090ED0"/>
    <w:rsid w:val="000A0B7A"/>
    <w:rsid w:val="000A3A3A"/>
    <w:rsid w:val="000B0134"/>
    <w:rsid w:val="000B19BF"/>
    <w:rsid w:val="000B2285"/>
    <w:rsid w:val="000B2589"/>
    <w:rsid w:val="000C230A"/>
    <w:rsid w:val="000C263B"/>
    <w:rsid w:val="000C2CE3"/>
    <w:rsid w:val="000C52B5"/>
    <w:rsid w:val="000D038A"/>
    <w:rsid w:val="000D0FEB"/>
    <w:rsid w:val="000D1A49"/>
    <w:rsid w:val="000D3645"/>
    <w:rsid w:val="000D3FB3"/>
    <w:rsid w:val="000D5DD8"/>
    <w:rsid w:val="000D6081"/>
    <w:rsid w:val="000D76B3"/>
    <w:rsid w:val="000E056E"/>
    <w:rsid w:val="000E0D3B"/>
    <w:rsid w:val="000E23D5"/>
    <w:rsid w:val="000E277D"/>
    <w:rsid w:val="000F1D1C"/>
    <w:rsid w:val="000F3463"/>
    <w:rsid w:val="00102A88"/>
    <w:rsid w:val="00106C0F"/>
    <w:rsid w:val="00110F1B"/>
    <w:rsid w:val="00111B4A"/>
    <w:rsid w:val="00112A8D"/>
    <w:rsid w:val="00113B4A"/>
    <w:rsid w:val="00124057"/>
    <w:rsid w:val="00134648"/>
    <w:rsid w:val="0013650F"/>
    <w:rsid w:val="00152F1D"/>
    <w:rsid w:val="00153097"/>
    <w:rsid w:val="00153F1D"/>
    <w:rsid w:val="00160283"/>
    <w:rsid w:val="001610FD"/>
    <w:rsid w:val="0016325A"/>
    <w:rsid w:val="001644AA"/>
    <w:rsid w:val="00166392"/>
    <w:rsid w:val="00177A3D"/>
    <w:rsid w:val="00177CFB"/>
    <w:rsid w:val="00180F9F"/>
    <w:rsid w:val="00181971"/>
    <w:rsid w:val="001865C1"/>
    <w:rsid w:val="0019699A"/>
    <w:rsid w:val="00197711"/>
    <w:rsid w:val="001A6ABE"/>
    <w:rsid w:val="001A6C8F"/>
    <w:rsid w:val="001A753E"/>
    <w:rsid w:val="001B1863"/>
    <w:rsid w:val="001B3B49"/>
    <w:rsid w:val="001B4C37"/>
    <w:rsid w:val="001B6457"/>
    <w:rsid w:val="001C2277"/>
    <w:rsid w:val="001C6877"/>
    <w:rsid w:val="001C73D6"/>
    <w:rsid w:val="001D1DDE"/>
    <w:rsid w:val="001D628C"/>
    <w:rsid w:val="001D6D5E"/>
    <w:rsid w:val="001D778A"/>
    <w:rsid w:val="001E1098"/>
    <w:rsid w:val="001E39A7"/>
    <w:rsid w:val="00203D54"/>
    <w:rsid w:val="00205883"/>
    <w:rsid w:val="00214C37"/>
    <w:rsid w:val="002173E3"/>
    <w:rsid w:val="002205AC"/>
    <w:rsid w:val="00220CCE"/>
    <w:rsid w:val="002246B8"/>
    <w:rsid w:val="00225A31"/>
    <w:rsid w:val="00231B8A"/>
    <w:rsid w:val="002365C3"/>
    <w:rsid w:val="002458B6"/>
    <w:rsid w:val="002531E7"/>
    <w:rsid w:val="00256D13"/>
    <w:rsid w:val="0025754D"/>
    <w:rsid w:val="00257EB9"/>
    <w:rsid w:val="0026243E"/>
    <w:rsid w:val="002628C9"/>
    <w:rsid w:val="0027282E"/>
    <w:rsid w:val="00272A77"/>
    <w:rsid w:val="00273C01"/>
    <w:rsid w:val="00275062"/>
    <w:rsid w:val="00275273"/>
    <w:rsid w:val="00275900"/>
    <w:rsid w:val="002762DF"/>
    <w:rsid w:val="00282D7B"/>
    <w:rsid w:val="00291212"/>
    <w:rsid w:val="002975FC"/>
    <w:rsid w:val="002A148F"/>
    <w:rsid w:val="002A2E7C"/>
    <w:rsid w:val="002A3C1B"/>
    <w:rsid w:val="002A4F03"/>
    <w:rsid w:val="002A6C7B"/>
    <w:rsid w:val="002A75D3"/>
    <w:rsid w:val="002B0C22"/>
    <w:rsid w:val="002B299B"/>
    <w:rsid w:val="002B2FE8"/>
    <w:rsid w:val="002B5F6F"/>
    <w:rsid w:val="002B6F9C"/>
    <w:rsid w:val="002B74B5"/>
    <w:rsid w:val="002C45AB"/>
    <w:rsid w:val="002D1439"/>
    <w:rsid w:val="002D1CC4"/>
    <w:rsid w:val="002D5A46"/>
    <w:rsid w:val="002D7CEA"/>
    <w:rsid w:val="002E2B3A"/>
    <w:rsid w:val="002E2BD5"/>
    <w:rsid w:val="002E2DE2"/>
    <w:rsid w:val="002E5E98"/>
    <w:rsid w:val="002E75FB"/>
    <w:rsid w:val="002F1AB6"/>
    <w:rsid w:val="002F5CFD"/>
    <w:rsid w:val="002F7CBC"/>
    <w:rsid w:val="003008ED"/>
    <w:rsid w:val="003029A7"/>
    <w:rsid w:val="00302DCF"/>
    <w:rsid w:val="00303A06"/>
    <w:rsid w:val="003164B9"/>
    <w:rsid w:val="003170C8"/>
    <w:rsid w:val="00320823"/>
    <w:rsid w:val="0032416D"/>
    <w:rsid w:val="00325544"/>
    <w:rsid w:val="00327464"/>
    <w:rsid w:val="00327A3F"/>
    <w:rsid w:val="00327C2D"/>
    <w:rsid w:val="00335F8E"/>
    <w:rsid w:val="003376F4"/>
    <w:rsid w:val="003400F5"/>
    <w:rsid w:val="00350D8A"/>
    <w:rsid w:val="00364824"/>
    <w:rsid w:val="00370390"/>
    <w:rsid w:val="003726BA"/>
    <w:rsid w:val="0037329A"/>
    <w:rsid w:val="003738D3"/>
    <w:rsid w:val="00373982"/>
    <w:rsid w:val="00375029"/>
    <w:rsid w:val="00376A6D"/>
    <w:rsid w:val="003811F4"/>
    <w:rsid w:val="00381A82"/>
    <w:rsid w:val="00385193"/>
    <w:rsid w:val="003876ED"/>
    <w:rsid w:val="003927D7"/>
    <w:rsid w:val="00393A84"/>
    <w:rsid w:val="003A730B"/>
    <w:rsid w:val="003B2FB5"/>
    <w:rsid w:val="003B6A2C"/>
    <w:rsid w:val="003C0210"/>
    <w:rsid w:val="003C4B03"/>
    <w:rsid w:val="003D081A"/>
    <w:rsid w:val="003E1A0C"/>
    <w:rsid w:val="003E2F17"/>
    <w:rsid w:val="003E5306"/>
    <w:rsid w:val="003F106E"/>
    <w:rsid w:val="003F5FE2"/>
    <w:rsid w:val="003F69E3"/>
    <w:rsid w:val="0040164C"/>
    <w:rsid w:val="00412623"/>
    <w:rsid w:val="00427B81"/>
    <w:rsid w:val="00431DD8"/>
    <w:rsid w:val="00433B2E"/>
    <w:rsid w:val="0044267D"/>
    <w:rsid w:val="00457370"/>
    <w:rsid w:val="00464CDE"/>
    <w:rsid w:val="00465014"/>
    <w:rsid w:val="0047303F"/>
    <w:rsid w:val="004739AD"/>
    <w:rsid w:val="0047409D"/>
    <w:rsid w:val="0048190D"/>
    <w:rsid w:val="00481F13"/>
    <w:rsid w:val="00482209"/>
    <w:rsid w:val="004829E5"/>
    <w:rsid w:val="00490019"/>
    <w:rsid w:val="004916F7"/>
    <w:rsid w:val="00491831"/>
    <w:rsid w:val="004969C4"/>
    <w:rsid w:val="0049765A"/>
    <w:rsid w:val="004A584E"/>
    <w:rsid w:val="004A69B5"/>
    <w:rsid w:val="004B0238"/>
    <w:rsid w:val="004C40C0"/>
    <w:rsid w:val="004C5387"/>
    <w:rsid w:val="004C67BA"/>
    <w:rsid w:val="004D600B"/>
    <w:rsid w:val="004D63FE"/>
    <w:rsid w:val="004E1C6B"/>
    <w:rsid w:val="004E3484"/>
    <w:rsid w:val="004F0921"/>
    <w:rsid w:val="00503A45"/>
    <w:rsid w:val="00520040"/>
    <w:rsid w:val="0052179B"/>
    <w:rsid w:val="005234D6"/>
    <w:rsid w:val="00524ACB"/>
    <w:rsid w:val="00527B26"/>
    <w:rsid w:val="00531E20"/>
    <w:rsid w:val="00533610"/>
    <w:rsid w:val="00533B6D"/>
    <w:rsid w:val="00534446"/>
    <w:rsid w:val="005440B2"/>
    <w:rsid w:val="005455F8"/>
    <w:rsid w:val="00554FA1"/>
    <w:rsid w:val="00566B34"/>
    <w:rsid w:val="0057032D"/>
    <w:rsid w:val="00575287"/>
    <w:rsid w:val="00577038"/>
    <w:rsid w:val="0058320E"/>
    <w:rsid w:val="00585C97"/>
    <w:rsid w:val="005924EA"/>
    <w:rsid w:val="0059543C"/>
    <w:rsid w:val="00596677"/>
    <w:rsid w:val="005A3F2E"/>
    <w:rsid w:val="005A4924"/>
    <w:rsid w:val="005B3F6E"/>
    <w:rsid w:val="005B43E0"/>
    <w:rsid w:val="005B689A"/>
    <w:rsid w:val="005C0F1A"/>
    <w:rsid w:val="005C11B4"/>
    <w:rsid w:val="005C25A0"/>
    <w:rsid w:val="005C3F8C"/>
    <w:rsid w:val="005D0760"/>
    <w:rsid w:val="005D0803"/>
    <w:rsid w:val="005D21CB"/>
    <w:rsid w:val="005D4F4D"/>
    <w:rsid w:val="005E3EEF"/>
    <w:rsid w:val="005E51C0"/>
    <w:rsid w:val="005F4D77"/>
    <w:rsid w:val="0060122C"/>
    <w:rsid w:val="00605E7E"/>
    <w:rsid w:val="00614067"/>
    <w:rsid w:val="0061452F"/>
    <w:rsid w:val="00616BA7"/>
    <w:rsid w:val="00617D4B"/>
    <w:rsid w:val="00622E36"/>
    <w:rsid w:val="006260B7"/>
    <w:rsid w:val="006263BD"/>
    <w:rsid w:val="00632059"/>
    <w:rsid w:val="00635824"/>
    <w:rsid w:val="00636616"/>
    <w:rsid w:val="006407A6"/>
    <w:rsid w:val="00641728"/>
    <w:rsid w:val="006454D5"/>
    <w:rsid w:val="00646E1C"/>
    <w:rsid w:val="00647B35"/>
    <w:rsid w:val="00650986"/>
    <w:rsid w:val="006520D8"/>
    <w:rsid w:val="00653945"/>
    <w:rsid w:val="00654A4A"/>
    <w:rsid w:val="006562FA"/>
    <w:rsid w:val="00663622"/>
    <w:rsid w:val="00665787"/>
    <w:rsid w:val="00665E7E"/>
    <w:rsid w:val="00666414"/>
    <w:rsid w:val="0067069E"/>
    <w:rsid w:val="006706E5"/>
    <w:rsid w:val="00670CCF"/>
    <w:rsid w:val="006711BA"/>
    <w:rsid w:val="0067295D"/>
    <w:rsid w:val="00673A4D"/>
    <w:rsid w:val="00683EAF"/>
    <w:rsid w:val="0068671F"/>
    <w:rsid w:val="00696C1D"/>
    <w:rsid w:val="006A2B59"/>
    <w:rsid w:val="006A3856"/>
    <w:rsid w:val="006A4BCC"/>
    <w:rsid w:val="006A5682"/>
    <w:rsid w:val="006A7AC3"/>
    <w:rsid w:val="006B792A"/>
    <w:rsid w:val="006C006E"/>
    <w:rsid w:val="006C4AB8"/>
    <w:rsid w:val="006C522F"/>
    <w:rsid w:val="006D63B3"/>
    <w:rsid w:val="006E2035"/>
    <w:rsid w:val="006F2F60"/>
    <w:rsid w:val="006F5B19"/>
    <w:rsid w:val="006F5B1F"/>
    <w:rsid w:val="006F7086"/>
    <w:rsid w:val="00700627"/>
    <w:rsid w:val="00701419"/>
    <w:rsid w:val="0070331D"/>
    <w:rsid w:val="00707AF8"/>
    <w:rsid w:val="00711487"/>
    <w:rsid w:val="0071236C"/>
    <w:rsid w:val="00715554"/>
    <w:rsid w:val="007164C9"/>
    <w:rsid w:val="0071737B"/>
    <w:rsid w:val="007205FF"/>
    <w:rsid w:val="00727430"/>
    <w:rsid w:val="0073166A"/>
    <w:rsid w:val="007324BC"/>
    <w:rsid w:val="00735A2E"/>
    <w:rsid w:val="00736B3A"/>
    <w:rsid w:val="00736CB8"/>
    <w:rsid w:val="007474ED"/>
    <w:rsid w:val="0075389D"/>
    <w:rsid w:val="00757ABD"/>
    <w:rsid w:val="00767B5D"/>
    <w:rsid w:val="00771F0A"/>
    <w:rsid w:val="00772240"/>
    <w:rsid w:val="00773CD1"/>
    <w:rsid w:val="007809A7"/>
    <w:rsid w:val="00783363"/>
    <w:rsid w:val="00787C0A"/>
    <w:rsid w:val="00791842"/>
    <w:rsid w:val="0079270B"/>
    <w:rsid w:val="007A0CE5"/>
    <w:rsid w:val="007A676B"/>
    <w:rsid w:val="007A7A1E"/>
    <w:rsid w:val="007B334B"/>
    <w:rsid w:val="007B6456"/>
    <w:rsid w:val="007D231C"/>
    <w:rsid w:val="007E2AF9"/>
    <w:rsid w:val="007E35D2"/>
    <w:rsid w:val="007E530C"/>
    <w:rsid w:val="007F0295"/>
    <w:rsid w:val="007F6173"/>
    <w:rsid w:val="007F7F5E"/>
    <w:rsid w:val="008001B1"/>
    <w:rsid w:val="008015FC"/>
    <w:rsid w:val="008037FC"/>
    <w:rsid w:val="00803AE0"/>
    <w:rsid w:val="008041BC"/>
    <w:rsid w:val="008058B6"/>
    <w:rsid w:val="00806CB0"/>
    <w:rsid w:val="00816A46"/>
    <w:rsid w:val="00826800"/>
    <w:rsid w:val="00830355"/>
    <w:rsid w:val="00830748"/>
    <w:rsid w:val="008364C0"/>
    <w:rsid w:val="0084543E"/>
    <w:rsid w:val="008461D8"/>
    <w:rsid w:val="0086482C"/>
    <w:rsid w:val="00874BCF"/>
    <w:rsid w:val="0087665D"/>
    <w:rsid w:val="0088322E"/>
    <w:rsid w:val="00883E5B"/>
    <w:rsid w:val="00884168"/>
    <w:rsid w:val="00885D50"/>
    <w:rsid w:val="008862E3"/>
    <w:rsid w:val="00893B40"/>
    <w:rsid w:val="00895A88"/>
    <w:rsid w:val="008A5C78"/>
    <w:rsid w:val="008B756B"/>
    <w:rsid w:val="008B792A"/>
    <w:rsid w:val="008B79F0"/>
    <w:rsid w:val="008C23B0"/>
    <w:rsid w:val="008C7BBE"/>
    <w:rsid w:val="008D045A"/>
    <w:rsid w:val="008D4023"/>
    <w:rsid w:val="008E34D7"/>
    <w:rsid w:val="008E5077"/>
    <w:rsid w:val="008E5FFE"/>
    <w:rsid w:val="008F1D9F"/>
    <w:rsid w:val="008F2060"/>
    <w:rsid w:val="008F4D17"/>
    <w:rsid w:val="009006E5"/>
    <w:rsid w:val="00902B1C"/>
    <w:rsid w:val="00904290"/>
    <w:rsid w:val="009064E6"/>
    <w:rsid w:val="009067E8"/>
    <w:rsid w:val="0091145F"/>
    <w:rsid w:val="009116F7"/>
    <w:rsid w:val="00914AAB"/>
    <w:rsid w:val="00920B62"/>
    <w:rsid w:val="00920C11"/>
    <w:rsid w:val="00927D8E"/>
    <w:rsid w:val="009309D4"/>
    <w:rsid w:val="00933AC3"/>
    <w:rsid w:val="00934074"/>
    <w:rsid w:val="0093708D"/>
    <w:rsid w:val="0094585C"/>
    <w:rsid w:val="0094640C"/>
    <w:rsid w:val="00952BFC"/>
    <w:rsid w:val="0095518B"/>
    <w:rsid w:val="009607BB"/>
    <w:rsid w:val="00963DF4"/>
    <w:rsid w:val="009640E4"/>
    <w:rsid w:val="0096433E"/>
    <w:rsid w:val="009657A6"/>
    <w:rsid w:val="009657C8"/>
    <w:rsid w:val="0096632B"/>
    <w:rsid w:val="00970D91"/>
    <w:rsid w:val="0097148B"/>
    <w:rsid w:val="00971C13"/>
    <w:rsid w:val="00975BB3"/>
    <w:rsid w:val="00976276"/>
    <w:rsid w:val="00980165"/>
    <w:rsid w:val="00983543"/>
    <w:rsid w:val="00984CBE"/>
    <w:rsid w:val="00986861"/>
    <w:rsid w:val="00991AE3"/>
    <w:rsid w:val="00992DD2"/>
    <w:rsid w:val="0099305A"/>
    <w:rsid w:val="00994CD1"/>
    <w:rsid w:val="009A1427"/>
    <w:rsid w:val="009A5B57"/>
    <w:rsid w:val="009B072E"/>
    <w:rsid w:val="009B3802"/>
    <w:rsid w:val="009C0C2C"/>
    <w:rsid w:val="009C259F"/>
    <w:rsid w:val="009C5636"/>
    <w:rsid w:val="009C5960"/>
    <w:rsid w:val="009C5BF3"/>
    <w:rsid w:val="009C67A1"/>
    <w:rsid w:val="009C7544"/>
    <w:rsid w:val="009D0930"/>
    <w:rsid w:val="009D3FAE"/>
    <w:rsid w:val="009D4ACA"/>
    <w:rsid w:val="009D570F"/>
    <w:rsid w:val="009D5C08"/>
    <w:rsid w:val="009D67F3"/>
    <w:rsid w:val="009E6863"/>
    <w:rsid w:val="009E6967"/>
    <w:rsid w:val="009E79B7"/>
    <w:rsid w:val="009F21C8"/>
    <w:rsid w:val="009F3966"/>
    <w:rsid w:val="00A016F5"/>
    <w:rsid w:val="00A064BA"/>
    <w:rsid w:val="00A06FB0"/>
    <w:rsid w:val="00A07B12"/>
    <w:rsid w:val="00A07EA8"/>
    <w:rsid w:val="00A14475"/>
    <w:rsid w:val="00A21E52"/>
    <w:rsid w:val="00A2245C"/>
    <w:rsid w:val="00A25374"/>
    <w:rsid w:val="00A40C42"/>
    <w:rsid w:val="00A50D0B"/>
    <w:rsid w:val="00A5146B"/>
    <w:rsid w:val="00A52A96"/>
    <w:rsid w:val="00A54790"/>
    <w:rsid w:val="00A55CCD"/>
    <w:rsid w:val="00A56859"/>
    <w:rsid w:val="00A568BB"/>
    <w:rsid w:val="00A570AB"/>
    <w:rsid w:val="00A62ED2"/>
    <w:rsid w:val="00A6301B"/>
    <w:rsid w:val="00A637CF"/>
    <w:rsid w:val="00A658EA"/>
    <w:rsid w:val="00A67150"/>
    <w:rsid w:val="00A76768"/>
    <w:rsid w:val="00A7691A"/>
    <w:rsid w:val="00A83CBD"/>
    <w:rsid w:val="00A87C7D"/>
    <w:rsid w:val="00A93161"/>
    <w:rsid w:val="00A95F2C"/>
    <w:rsid w:val="00A97938"/>
    <w:rsid w:val="00AA2D33"/>
    <w:rsid w:val="00AA421C"/>
    <w:rsid w:val="00AB285B"/>
    <w:rsid w:val="00AB3A75"/>
    <w:rsid w:val="00AB3B66"/>
    <w:rsid w:val="00AB7772"/>
    <w:rsid w:val="00AC22BF"/>
    <w:rsid w:val="00AC24FF"/>
    <w:rsid w:val="00AD2BC1"/>
    <w:rsid w:val="00AD39B7"/>
    <w:rsid w:val="00AE2233"/>
    <w:rsid w:val="00AE5753"/>
    <w:rsid w:val="00AE5C44"/>
    <w:rsid w:val="00B039E9"/>
    <w:rsid w:val="00B062EC"/>
    <w:rsid w:val="00B07703"/>
    <w:rsid w:val="00B131EC"/>
    <w:rsid w:val="00B14BB6"/>
    <w:rsid w:val="00B15C53"/>
    <w:rsid w:val="00B16C3B"/>
    <w:rsid w:val="00B27CFF"/>
    <w:rsid w:val="00B32907"/>
    <w:rsid w:val="00B336C7"/>
    <w:rsid w:val="00B40F6D"/>
    <w:rsid w:val="00B42351"/>
    <w:rsid w:val="00B45F7E"/>
    <w:rsid w:val="00B53534"/>
    <w:rsid w:val="00B53B38"/>
    <w:rsid w:val="00B540FE"/>
    <w:rsid w:val="00B60477"/>
    <w:rsid w:val="00B613B0"/>
    <w:rsid w:val="00B6481E"/>
    <w:rsid w:val="00B67F2F"/>
    <w:rsid w:val="00B7390A"/>
    <w:rsid w:val="00B811F1"/>
    <w:rsid w:val="00B82A52"/>
    <w:rsid w:val="00B83BCF"/>
    <w:rsid w:val="00B862F8"/>
    <w:rsid w:val="00B90C33"/>
    <w:rsid w:val="00B92C0A"/>
    <w:rsid w:val="00BA3E9E"/>
    <w:rsid w:val="00BA716F"/>
    <w:rsid w:val="00BB118C"/>
    <w:rsid w:val="00BB153C"/>
    <w:rsid w:val="00BB793D"/>
    <w:rsid w:val="00BC1F45"/>
    <w:rsid w:val="00BC5AE4"/>
    <w:rsid w:val="00BC6AB8"/>
    <w:rsid w:val="00BD0866"/>
    <w:rsid w:val="00BD17FE"/>
    <w:rsid w:val="00BD2438"/>
    <w:rsid w:val="00BD410F"/>
    <w:rsid w:val="00BF27B4"/>
    <w:rsid w:val="00BF32B9"/>
    <w:rsid w:val="00BF7B4D"/>
    <w:rsid w:val="00C0083C"/>
    <w:rsid w:val="00C015E9"/>
    <w:rsid w:val="00C02C84"/>
    <w:rsid w:val="00C03BAB"/>
    <w:rsid w:val="00C049F9"/>
    <w:rsid w:val="00C0691A"/>
    <w:rsid w:val="00C13BA9"/>
    <w:rsid w:val="00C36B88"/>
    <w:rsid w:val="00C37FE6"/>
    <w:rsid w:val="00C40A65"/>
    <w:rsid w:val="00C44495"/>
    <w:rsid w:val="00C55AB2"/>
    <w:rsid w:val="00C562ED"/>
    <w:rsid w:val="00C56FB6"/>
    <w:rsid w:val="00C62494"/>
    <w:rsid w:val="00C6655E"/>
    <w:rsid w:val="00C67B40"/>
    <w:rsid w:val="00C67CA6"/>
    <w:rsid w:val="00C70830"/>
    <w:rsid w:val="00C70DC4"/>
    <w:rsid w:val="00C76C5B"/>
    <w:rsid w:val="00C80362"/>
    <w:rsid w:val="00C82110"/>
    <w:rsid w:val="00C84B86"/>
    <w:rsid w:val="00C86763"/>
    <w:rsid w:val="00C91EEC"/>
    <w:rsid w:val="00C939D7"/>
    <w:rsid w:val="00CA0A90"/>
    <w:rsid w:val="00CA0BDF"/>
    <w:rsid w:val="00CA0C3D"/>
    <w:rsid w:val="00CA1D6C"/>
    <w:rsid w:val="00CA2A99"/>
    <w:rsid w:val="00CA6702"/>
    <w:rsid w:val="00CB00CD"/>
    <w:rsid w:val="00CC7235"/>
    <w:rsid w:val="00CD1824"/>
    <w:rsid w:val="00CD4B00"/>
    <w:rsid w:val="00CD6CE1"/>
    <w:rsid w:val="00CE5523"/>
    <w:rsid w:val="00CE6D61"/>
    <w:rsid w:val="00CF2065"/>
    <w:rsid w:val="00CF44B9"/>
    <w:rsid w:val="00D01239"/>
    <w:rsid w:val="00D041A4"/>
    <w:rsid w:val="00D079F2"/>
    <w:rsid w:val="00D10F0E"/>
    <w:rsid w:val="00D157F0"/>
    <w:rsid w:val="00D15865"/>
    <w:rsid w:val="00D15F83"/>
    <w:rsid w:val="00D162FD"/>
    <w:rsid w:val="00D20287"/>
    <w:rsid w:val="00D21ACD"/>
    <w:rsid w:val="00D34B38"/>
    <w:rsid w:val="00D43A3C"/>
    <w:rsid w:val="00D43B7D"/>
    <w:rsid w:val="00D4788B"/>
    <w:rsid w:val="00D5028F"/>
    <w:rsid w:val="00D50640"/>
    <w:rsid w:val="00D5268C"/>
    <w:rsid w:val="00D531A5"/>
    <w:rsid w:val="00D61017"/>
    <w:rsid w:val="00D6584B"/>
    <w:rsid w:val="00D667BA"/>
    <w:rsid w:val="00D66FB3"/>
    <w:rsid w:val="00D7082E"/>
    <w:rsid w:val="00D70DDA"/>
    <w:rsid w:val="00D716EE"/>
    <w:rsid w:val="00D7478D"/>
    <w:rsid w:val="00D76766"/>
    <w:rsid w:val="00D76928"/>
    <w:rsid w:val="00D80315"/>
    <w:rsid w:val="00D84085"/>
    <w:rsid w:val="00D85F13"/>
    <w:rsid w:val="00D87A52"/>
    <w:rsid w:val="00D90848"/>
    <w:rsid w:val="00D97D5E"/>
    <w:rsid w:val="00DA1443"/>
    <w:rsid w:val="00DA7FAB"/>
    <w:rsid w:val="00DB294C"/>
    <w:rsid w:val="00DB454E"/>
    <w:rsid w:val="00DB5C60"/>
    <w:rsid w:val="00DC28D6"/>
    <w:rsid w:val="00DC2CAC"/>
    <w:rsid w:val="00DC3A71"/>
    <w:rsid w:val="00DC725E"/>
    <w:rsid w:val="00DC7C0C"/>
    <w:rsid w:val="00DE3508"/>
    <w:rsid w:val="00DE6D36"/>
    <w:rsid w:val="00DF051A"/>
    <w:rsid w:val="00DF7E1B"/>
    <w:rsid w:val="00E03434"/>
    <w:rsid w:val="00E15254"/>
    <w:rsid w:val="00E2210C"/>
    <w:rsid w:val="00E31A35"/>
    <w:rsid w:val="00E346B2"/>
    <w:rsid w:val="00E365B4"/>
    <w:rsid w:val="00E36FBD"/>
    <w:rsid w:val="00E463A0"/>
    <w:rsid w:val="00E529C5"/>
    <w:rsid w:val="00E57C56"/>
    <w:rsid w:val="00E57E98"/>
    <w:rsid w:val="00E64362"/>
    <w:rsid w:val="00E66CFC"/>
    <w:rsid w:val="00E746DE"/>
    <w:rsid w:val="00E768D4"/>
    <w:rsid w:val="00E77C2A"/>
    <w:rsid w:val="00E83ACC"/>
    <w:rsid w:val="00E84119"/>
    <w:rsid w:val="00E900DD"/>
    <w:rsid w:val="00E92BD9"/>
    <w:rsid w:val="00E943F5"/>
    <w:rsid w:val="00EA3878"/>
    <w:rsid w:val="00EA5B1C"/>
    <w:rsid w:val="00EB1776"/>
    <w:rsid w:val="00EB3307"/>
    <w:rsid w:val="00EC7242"/>
    <w:rsid w:val="00ED4C67"/>
    <w:rsid w:val="00ED6345"/>
    <w:rsid w:val="00EE1AE3"/>
    <w:rsid w:val="00EE63D1"/>
    <w:rsid w:val="00EE7B86"/>
    <w:rsid w:val="00EF422F"/>
    <w:rsid w:val="00EF67F9"/>
    <w:rsid w:val="00F00366"/>
    <w:rsid w:val="00F007BE"/>
    <w:rsid w:val="00F01C73"/>
    <w:rsid w:val="00F1053F"/>
    <w:rsid w:val="00F10BC2"/>
    <w:rsid w:val="00F1103F"/>
    <w:rsid w:val="00F13CE1"/>
    <w:rsid w:val="00F16594"/>
    <w:rsid w:val="00F17E68"/>
    <w:rsid w:val="00F17FB1"/>
    <w:rsid w:val="00F26F62"/>
    <w:rsid w:val="00F31226"/>
    <w:rsid w:val="00F35014"/>
    <w:rsid w:val="00F47B09"/>
    <w:rsid w:val="00F512BD"/>
    <w:rsid w:val="00F530E8"/>
    <w:rsid w:val="00F5661A"/>
    <w:rsid w:val="00F61C2C"/>
    <w:rsid w:val="00F62496"/>
    <w:rsid w:val="00F63152"/>
    <w:rsid w:val="00F6732B"/>
    <w:rsid w:val="00F70B86"/>
    <w:rsid w:val="00F71C06"/>
    <w:rsid w:val="00F75A82"/>
    <w:rsid w:val="00F85489"/>
    <w:rsid w:val="00F92B1D"/>
    <w:rsid w:val="00F9398C"/>
    <w:rsid w:val="00F94ADF"/>
    <w:rsid w:val="00F95AB3"/>
    <w:rsid w:val="00FA14AE"/>
    <w:rsid w:val="00FA5B45"/>
    <w:rsid w:val="00FA607A"/>
    <w:rsid w:val="00FA6DB8"/>
    <w:rsid w:val="00FB2385"/>
    <w:rsid w:val="00FC1D78"/>
    <w:rsid w:val="00FC21DD"/>
    <w:rsid w:val="00FD0A45"/>
    <w:rsid w:val="00FD5D98"/>
    <w:rsid w:val="00FE1488"/>
    <w:rsid w:val="00FE3C37"/>
    <w:rsid w:val="00FE471C"/>
    <w:rsid w:val="00FE6BCD"/>
    <w:rsid w:val="00FF0381"/>
    <w:rsid w:val="00FF2DEA"/>
    <w:rsid w:val="00FF4672"/>
    <w:rsid w:val="00FF49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CCF67"/>
  <w15:chartTrackingRefBased/>
  <w15:docId w15:val="{405EBC0E-94B4-47F6-AA93-831395291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A84"/>
    <w:pPr>
      <w:suppressAutoHyphens/>
      <w:spacing w:after="200" w:line="276" w:lineRule="auto"/>
      <w:textAlignment w:val="baseline"/>
    </w:pPr>
    <w:rPr>
      <w:rFonts w:ascii="Calibri" w:eastAsia="Calibri"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93A84"/>
    <w:pPr>
      <w:widowControl w:val="0"/>
      <w:spacing w:after="120" w:line="240" w:lineRule="auto"/>
    </w:pPr>
    <w:rPr>
      <w:rFonts w:ascii="Times New Roman" w:eastAsia="Andale Sans UI" w:hAnsi="Times New Roman" w:cs="Tahoma"/>
      <w:kern w:val="1"/>
      <w:sz w:val="24"/>
      <w:szCs w:val="24"/>
      <w:lang w:val="de-DE" w:eastAsia="ja-JP" w:bidi="fa-IR"/>
    </w:rPr>
  </w:style>
  <w:style w:type="character" w:customStyle="1" w:styleId="BodyTextChar">
    <w:name w:val="Body Text Char"/>
    <w:link w:val="BodyText"/>
    <w:rsid w:val="00393A84"/>
    <w:rPr>
      <w:rFonts w:eastAsia="Andale Sans UI" w:cs="Tahoma"/>
      <w:kern w:val="1"/>
      <w:sz w:val="24"/>
      <w:szCs w:val="24"/>
      <w:lang w:val="de-DE" w:eastAsia="ja-JP" w:bidi="fa-IR"/>
    </w:rPr>
  </w:style>
  <w:style w:type="paragraph" w:customStyle="1" w:styleId="Sarakstarindkopa1">
    <w:name w:val="Saraksta rindkopa1"/>
    <w:basedOn w:val="Normal"/>
    <w:rsid w:val="00393A84"/>
    <w:pPr>
      <w:spacing w:after="0"/>
      <w:ind w:left="720"/>
    </w:pPr>
  </w:style>
  <w:style w:type="paragraph" w:customStyle="1" w:styleId="TableContents">
    <w:name w:val="Table Contents"/>
    <w:basedOn w:val="Normal"/>
    <w:rsid w:val="00393A84"/>
    <w:pPr>
      <w:suppressLineNumbers/>
      <w:spacing w:after="0" w:line="100" w:lineRule="atLeast"/>
      <w:jc w:val="both"/>
      <w:textAlignment w:val="auto"/>
    </w:pPr>
    <w:rPr>
      <w:rFonts w:ascii="Times New Roman" w:eastAsia="Times New Roman" w:hAnsi="Times New Roman"/>
      <w:kern w:val="1"/>
      <w:sz w:val="24"/>
      <w:szCs w:val="20"/>
    </w:rPr>
  </w:style>
  <w:style w:type="paragraph" w:styleId="ListParagraph">
    <w:name w:val="List Paragraph"/>
    <w:basedOn w:val="Normal"/>
    <w:uiPriority w:val="34"/>
    <w:qFormat/>
    <w:rsid w:val="00393A84"/>
    <w:pPr>
      <w:ind w:left="720"/>
      <w:contextualSpacing/>
    </w:pPr>
  </w:style>
  <w:style w:type="character" w:styleId="SubtleEmphasis">
    <w:name w:val="Subtle Emphasis"/>
    <w:qFormat/>
    <w:rsid w:val="00393A84"/>
    <w:rPr>
      <w:i/>
      <w:iCs/>
      <w:color w:val="808080"/>
    </w:rPr>
  </w:style>
  <w:style w:type="character" w:customStyle="1" w:styleId="WW8Num4z0">
    <w:name w:val="WW8Num4z0"/>
    <w:rsid w:val="00457370"/>
    <w:rPr>
      <w:rFonts w:ascii="Symbol" w:hAnsi="Symbol" w:cs="OpenSymbol"/>
    </w:rPr>
  </w:style>
  <w:style w:type="character" w:customStyle="1" w:styleId="WW8Num1z0">
    <w:name w:val="WW8Num1z0"/>
    <w:rsid w:val="00F1053F"/>
    <w:rPr>
      <w:rFonts w:ascii="Symbol" w:hAnsi="Symbol" w:cs="OpenSymbol"/>
    </w:rPr>
  </w:style>
  <w:style w:type="paragraph" w:customStyle="1" w:styleId="naisc">
    <w:name w:val="naisc"/>
    <w:basedOn w:val="Normal"/>
    <w:rsid w:val="00F1053F"/>
    <w:pPr>
      <w:suppressAutoHyphens w:val="0"/>
      <w:spacing w:before="280" w:after="280" w:line="100" w:lineRule="atLeast"/>
      <w:textAlignment w:val="auto"/>
    </w:pPr>
    <w:rPr>
      <w:rFonts w:ascii="Times New Roman" w:eastAsia="Times New Roman" w:hAnsi="Times New Roman"/>
      <w:sz w:val="24"/>
      <w:szCs w:val="24"/>
    </w:rPr>
  </w:style>
  <w:style w:type="character" w:styleId="Strong">
    <w:name w:val="Strong"/>
    <w:qFormat/>
    <w:rsid w:val="00971C13"/>
    <w:rPr>
      <w:b/>
      <w:bCs/>
    </w:rPr>
  </w:style>
  <w:style w:type="character" w:customStyle="1" w:styleId="WW8Num2z0">
    <w:name w:val="WW8Num2z0"/>
    <w:rsid w:val="0044267D"/>
    <w:rPr>
      <w:rFonts w:ascii="Calibri" w:eastAsia="Calibri" w:hAnsi="Calibri" w:cs="Calibri"/>
      <w:color w:val="000000"/>
    </w:rPr>
  </w:style>
  <w:style w:type="paragraph" w:customStyle="1" w:styleId="tv213">
    <w:name w:val="tv213"/>
    <w:basedOn w:val="Normal"/>
    <w:rsid w:val="0044267D"/>
    <w:pPr>
      <w:suppressAutoHyphens w:val="0"/>
      <w:spacing w:before="100" w:beforeAutospacing="1" w:after="100" w:afterAutospacing="1" w:line="240" w:lineRule="auto"/>
      <w:textAlignment w:val="auto"/>
    </w:pPr>
    <w:rPr>
      <w:rFonts w:ascii="Times New Roman" w:eastAsia="Times New Roman" w:hAnsi="Times New Roman"/>
      <w:sz w:val="24"/>
      <w:szCs w:val="24"/>
      <w:lang w:eastAsia="lv-LV"/>
    </w:rPr>
  </w:style>
  <w:style w:type="paragraph" w:styleId="FootnoteText">
    <w:name w:val="footnote text"/>
    <w:basedOn w:val="Normal"/>
    <w:link w:val="FootnoteTextChar"/>
    <w:unhideWhenUsed/>
    <w:rsid w:val="00481F13"/>
    <w:pPr>
      <w:spacing w:after="0" w:line="240" w:lineRule="auto"/>
    </w:pPr>
    <w:rPr>
      <w:sz w:val="20"/>
      <w:szCs w:val="20"/>
    </w:rPr>
  </w:style>
  <w:style w:type="character" w:customStyle="1" w:styleId="FootnoteTextChar">
    <w:name w:val="Footnote Text Char"/>
    <w:link w:val="FootnoteText"/>
    <w:rsid w:val="00481F13"/>
    <w:rPr>
      <w:rFonts w:ascii="Calibri" w:eastAsia="Calibri" w:hAnsi="Calibri"/>
      <w:lang w:eastAsia="zh-CN"/>
    </w:rPr>
  </w:style>
  <w:style w:type="character" w:styleId="FootnoteReference">
    <w:name w:val="footnote reference"/>
    <w:unhideWhenUsed/>
    <w:rsid w:val="00481F13"/>
    <w:rPr>
      <w:vertAlign w:val="superscript"/>
    </w:rPr>
  </w:style>
  <w:style w:type="character" w:customStyle="1" w:styleId="WW8Num5z0">
    <w:name w:val="WW8Num5z0"/>
    <w:rsid w:val="00272A77"/>
    <w:rPr>
      <w:rFonts w:ascii="Symbol" w:hAnsi="Symbol" w:cs="OpenSymbol"/>
    </w:rPr>
  </w:style>
  <w:style w:type="paragraph" w:styleId="BalloonText">
    <w:name w:val="Balloon Text"/>
    <w:basedOn w:val="Normal"/>
    <w:link w:val="BalloonTextChar"/>
    <w:uiPriority w:val="99"/>
    <w:semiHidden/>
    <w:unhideWhenUsed/>
    <w:rsid w:val="0060122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0122C"/>
    <w:rPr>
      <w:rFonts w:ascii="Tahoma" w:eastAsia="Calibri" w:hAnsi="Tahoma" w:cs="Tahoma"/>
      <w:sz w:val="16"/>
      <w:szCs w:val="16"/>
      <w:lang w:eastAsia="zh-CN"/>
    </w:rPr>
  </w:style>
  <w:style w:type="paragraph" w:styleId="Header">
    <w:name w:val="header"/>
    <w:basedOn w:val="Normal"/>
    <w:link w:val="HeaderChar"/>
    <w:uiPriority w:val="99"/>
    <w:unhideWhenUsed/>
    <w:rsid w:val="00DB454E"/>
    <w:pPr>
      <w:tabs>
        <w:tab w:val="center" w:pos="4153"/>
        <w:tab w:val="right" w:pos="8306"/>
      </w:tabs>
    </w:pPr>
  </w:style>
  <w:style w:type="character" w:customStyle="1" w:styleId="HeaderChar">
    <w:name w:val="Header Char"/>
    <w:link w:val="Header"/>
    <w:uiPriority w:val="99"/>
    <w:rsid w:val="00DB454E"/>
    <w:rPr>
      <w:rFonts w:ascii="Calibri" w:eastAsia="Calibri" w:hAnsi="Calibri"/>
      <w:sz w:val="22"/>
      <w:szCs w:val="22"/>
      <w:lang w:eastAsia="zh-CN"/>
    </w:rPr>
  </w:style>
  <w:style w:type="paragraph" w:styleId="Footer">
    <w:name w:val="footer"/>
    <w:basedOn w:val="Normal"/>
    <w:link w:val="FooterChar"/>
    <w:uiPriority w:val="99"/>
    <w:unhideWhenUsed/>
    <w:rsid w:val="00DB454E"/>
    <w:pPr>
      <w:tabs>
        <w:tab w:val="center" w:pos="4153"/>
        <w:tab w:val="right" w:pos="8306"/>
      </w:tabs>
    </w:pPr>
  </w:style>
  <w:style w:type="character" w:customStyle="1" w:styleId="FooterChar">
    <w:name w:val="Footer Char"/>
    <w:link w:val="Footer"/>
    <w:uiPriority w:val="99"/>
    <w:rsid w:val="00DB454E"/>
    <w:rPr>
      <w:rFonts w:ascii="Calibri" w:eastAsia="Calibri" w:hAnsi="Calibri"/>
      <w:sz w:val="22"/>
      <w:szCs w:val="22"/>
      <w:lang w:eastAsia="zh-CN"/>
    </w:rPr>
  </w:style>
  <w:style w:type="character" w:styleId="CommentReference">
    <w:name w:val="annotation reference"/>
    <w:unhideWhenUsed/>
    <w:rsid w:val="003170C8"/>
    <w:rPr>
      <w:sz w:val="16"/>
      <w:szCs w:val="16"/>
    </w:rPr>
  </w:style>
  <w:style w:type="paragraph" w:styleId="CommentText">
    <w:name w:val="annotation text"/>
    <w:basedOn w:val="Normal"/>
    <w:link w:val="CommentTextChar"/>
    <w:uiPriority w:val="99"/>
    <w:unhideWhenUsed/>
    <w:rsid w:val="003170C8"/>
    <w:rPr>
      <w:sz w:val="20"/>
      <w:szCs w:val="20"/>
    </w:rPr>
  </w:style>
  <w:style w:type="character" w:customStyle="1" w:styleId="CommentTextChar">
    <w:name w:val="Comment Text Char"/>
    <w:link w:val="CommentText"/>
    <w:uiPriority w:val="99"/>
    <w:rsid w:val="003170C8"/>
    <w:rPr>
      <w:rFonts w:ascii="Calibri" w:eastAsia="Calibri" w:hAnsi="Calibri"/>
      <w:lang w:eastAsia="zh-CN"/>
    </w:rPr>
  </w:style>
  <w:style w:type="paragraph" w:styleId="CommentSubject">
    <w:name w:val="annotation subject"/>
    <w:basedOn w:val="CommentText"/>
    <w:next w:val="CommentText"/>
    <w:link w:val="CommentSubjectChar"/>
    <w:uiPriority w:val="99"/>
    <w:semiHidden/>
    <w:unhideWhenUsed/>
    <w:rsid w:val="003170C8"/>
    <w:rPr>
      <w:b/>
      <w:bCs/>
    </w:rPr>
  </w:style>
  <w:style w:type="character" w:customStyle="1" w:styleId="CommentSubjectChar">
    <w:name w:val="Comment Subject Char"/>
    <w:link w:val="CommentSubject"/>
    <w:uiPriority w:val="99"/>
    <w:semiHidden/>
    <w:rsid w:val="003170C8"/>
    <w:rPr>
      <w:rFonts w:ascii="Calibri" w:eastAsia="Calibri" w:hAnsi="Calibri"/>
      <w:b/>
      <w:bCs/>
      <w:lang w:eastAsia="zh-CN"/>
    </w:rPr>
  </w:style>
  <w:style w:type="character" w:customStyle="1" w:styleId="apple-converted-space">
    <w:name w:val="apple-converted-space"/>
    <w:rsid w:val="00826800"/>
  </w:style>
  <w:style w:type="character" w:styleId="Hyperlink">
    <w:name w:val="Hyperlink"/>
    <w:uiPriority w:val="99"/>
    <w:unhideWhenUsed/>
    <w:rsid w:val="00EB3307"/>
    <w:rPr>
      <w:color w:val="0563C1"/>
      <w:u w:val="single"/>
    </w:rPr>
  </w:style>
  <w:style w:type="character" w:customStyle="1" w:styleId="Neatrisintapieminana">
    <w:name w:val="Neatrisināta pieminēšana"/>
    <w:uiPriority w:val="99"/>
    <w:semiHidden/>
    <w:unhideWhenUsed/>
    <w:rsid w:val="00EB3307"/>
    <w:rPr>
      <w:color w:val="605E5C"/>
      <w:shd w:val="clear" w:color="auto" w:fill="E1DFDD"/>
    </w:rPr>
  </w:style>
  <w:style w:type="paragraph" w:styleId="Revision">
    <w:name w:val="Revision"/>
    <w:hidden/>
    <w:uiPriority w:val="99"/>
    <w:semiHidden/>
    <w:rsid w:val="00A83CBD"/>
    <w:rPr>
      <w:rFonts w:ascii="Calibri" w:eastAsia="Calibri" w:hAnsi="Calibri"/>
      <w:sz w:val="22"/>
      <w:szCs w:val="22"/>
      <w:lang w:eastAsia="zh-CN"/>
    </w:rPr>
  </w:style>
  <w:style w:type="character" w:styleId="UnresolvedMention">
    <w:name w:val="Unresolved Mention"/>
    <w:uiPriority w:val="99"/>
    <w:semiHidden/>
    <w:unhideWhenUsed/>
    <w:rsid w:val="00D70D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56458">
      <w:bodyDiv w:val="1"/>
      <w:marLeft w:val="0"/>
      <w:marRight w:val="0"/>
      <w:marTop w:val="0"/>
      <w:marBottom w:val="0"/>
      <w:divBdr>
        <w:top w:val="none" w:sz="0" w:space="0" w:color="auto"/>
        <w:left w:val="none" w:sz="0" w:space="0" w:color="auto"/>
        <w:bottom w:val="none" w:sz="0" w:space="0" w:color="auto"/>
        <w:right w:val="none" w:sz="0" w:space="0" w:color="auto"/>
      </w:divBdr>
    </w:div>
    <w:div w:id="392196176">
      <w:bodyDiv w:val="1"/>
      <w:marLeft w:val="0"/>
      <w:marRight w:val="0"/>
      <w:marTop w:val="0"/>
      <w:marBottom w:val="0"/>
      <w:divBdr>
        <w:top w:val="none" w:sz="0" w:space="0" w:color="auto"/>
        <w:left w:val="none" w:sz="0" w:space="0" w:color="auto"/>
        <w:bottom w:val="none" w:sz="0" w:space="0" w:color="auto"/>
        <w:right w:val="none" w:sz="0" w:space="0" w:color="auto"/>
      </w:divBdr>
    </w:div>
    <w:div w:id="1431075291">
      <w:bodyDiv w:val="1"/>
      <w:marLeft w:val="0"/>
      <w:marRight w:val="0"/>
      <w:marTop w:val="0"/>
      <w:marBottom w:val="0"/>
      <w:divBdr>
        <w:top w:val="none" w:sz="0" w:space="0" w:color="auto"/>
        <w:left w:val="none" w:sz="0" w:space="0" w:color="auto"/>
        <w:bottom w:val="none" w:sz="0" w:space="0" w:color="auto"/>
        <w:right w:val="none" w:sz="0" w:space="0" w:color="auto"/>
      </w:divBdr>
    </w:div>
    <w:div w:id="1608807133">
      <w:bodyDiv w:val="1"/>
      <w:marLeft w:val="0"/>
      <w:marRight w:val="0"/>
      <w:marTop w:val="0"/>
      <w:marBottom w:val="0"/>
      <w:divBdr>
        <w:top w:val="none" w:sz="0" w:space="0" w:color="auto"/>
        <w:left w:val="none" w:sz="0" w:space="0" w:color="auto"/>
        <w:bottom w:val="none" w:sz="0" w:space="0" w:color="auto"/>
        <w:right w:val="none" w:sz="0" w:space="0" w:color="auto"/>
      </w:divBdr>
    </w:div>
    <w:div w:id="214296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ub.gov.lv/sites/default/files/upload/Pariepirkumadokumentacijaizvirzitajamprasibamattiecibauzkvalifikacijasatzisanubuvspecialistiem_05_2017.docx.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F685C-E41D-4B27-98AF-721F5D5B5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23094</Words>
  <Characters>13165</Characters>
  <Application>Microsoft Office Word</Application>
  <DocSecurity>0</DocSecurity>
  <Lines>109</Lines>
  <Paragraphs>72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IUB</Company>
  <LinksUpToDate>false</LinksUpToDate>
  <CharactersWithSpaces>36187</CharactersWithSpaces>
  <SharedDoc>false</SharedDoc>
  <HLinks>
    <vt:vector size="6" baseType="variant">
      <vt:variant>
        <vt:i4>3014766</vt:i4>
      </vt:variant>
      <vt:variant>
        <vt:i4>0</vt:i4>
      </vt:variant>
      <vt:variant>
        <vt:i4>0</vt:i4>
      </vt:variant>
      <vt:variant>
        <vt:i4>5</vt:i4>
      </vt:variant>
      <vt:variant>
        <vt:lpwstr>https://www.iub.gov.lv/sites/default/files/upload/Pariepirkumadokumentacijaizvirzitajamprasibamattiecibauzkvalifikacijasatzisanubuvspecialistiem_05_2017.docx.pdf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Celma</dc:creator>
  <cp:keywords/>
  <cp:lastModifiedBy>Evija Rubene</cp:lastModifiedBy>
  <cp:revision>18</cp:revision>
  <cp:lastPrinted>2018-03-02T07:36:00Z</cp:lastPrinted>
  <dcterms:created xsi:type="dcterms:W3CDTF">2023-11-29T17:50:00Z</dcterms:created>
  <dcterms:modified xsi:type="dcterms:W3CDTF">2024-09-09T08:10:00Z</dcterms:modified>
</cp:coreProperties>
</file>